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69499C" w:rsidP="0069499C">
      <w:pPr>
        <w:tabs>
          <w:tab w:val="left" w:pos="-720"/>
        </w:tabs>
        <w:jc w:val="right"/>
        <w:rPr>
          <w:rFonts w:ascii="Times New Roman" w:hAnsi="Times New Roman"/>
          <w:b/>
        </w:rPr>
      </w:pPr>
      <w:r>
        <w:rPr>
          <w:rFonts w:ascii="Times New Roman" w:hAnsi="Times New Roman"/>
          <w:b/>
        </w:rPr>
        <w:t>15-036</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96382">
        <w:rPr>
          <w:rFonts w:ascii="Times New Roman" w:hAnsi="Times New Roman"/>
          <w:szCs w:val="24"/>
        </w:rPr>
        <w:t xml:space="preserve"> X</w:t>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96382">
        <w:rPr>
          <w:rFonts w:ascii="Times New Roman" w:hAnsi="Times New Roman"/>
          <w:b/>
        </w:rPr>
        <w:t xml:space="preserve">    1009.8</w:t>
      </w:r>
      <w:r>
        <w:rPr>
          <w:rFonts w:ascii="Times New Roman" w:hAnsi="Times New Roman"/>
          <w:b/>
        </w:rPr>
        <w:tab/>
      </w:r>
    </w:p>
    <w:p w:rsidR="00243532" w:rsidRPr="00243532" w:rsidRDefault="00243532" w:rsidP="00243532">
      <w:pPr>
        <w:tabs>
          <w:tab w:val="left" w:pos="-720"/>
        </w:tabs>
        <w:rPr>
          <w:rFonts w:ascii="Times New Roman" w:hAnsi="Times New Roman"/>
          <w:b/>
          <w:sz w:val="20"/>
        </w:rPr>
      </w:pPr>
    </w:p>
    <w:p w:rsidR="00BB1D76" w:rsidRPr="007464D5" w:rsidRDefault="00243532" w:rsidP="00596382">
      <w:pPr>
        <w:tabs>
          <w:tab w:val="left" w:pos="-720"/>
        </w:tabs>
        <w:spacing w:before="160"/>
        <w:rPr>
          <w:rFonts w:ascii="Times New Roman" w:hAnsi="Times New Roman"/>
          <w:szCs w:val="24"/>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596382">
        <w:rPr>
          <w:rFonts w:ascii="Times New Roman" w:hAnsi="Times New Roman"/>
          <w:b/>
        </w:rPr>
        <w:t>Two-way communication</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674296">
        <w:rPr>
          <w:rFonts w:ascii="Times New Roman" w:hAnsi="Times New Roman"/>
          <w:b/>
        </w:rPr>
        <w:t xml:space="preserve">Washington Association of Building Officials </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674296">
        <w:rPr>
          <w:rFonts w:ascii="Times New Roman" w:hAnsi="Times New Roman"/>
          <w:b/>
        </w:rPr>
        <w:tab/>
      </w:r>
      <w:r w:rsidR="002967C9">
        <w:rPr>
          <w:rFonts w:ascii="Times New Roman" w:hAnsi="Times New Roman"/>
          <w:b/>
        </w:rPr>
        <w:t>February 25,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674296">
        <w:rPr>
          <w:rFonts w:ascii="Times New Roman" w:hAnsi="Times New Roman"/>
          <w:b/>
        </w:rPr>
        <w:t>Maureen Traxler</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674296">
        <w:rPr>
          <w:rFonts w:ascii="Times New Roman" w:hAnsi="Times New Roman"/>
          <w:b/>
        </w:rPr>
        <w:t xml:space="preserve">  Code development manager</w:t>
      </w:r>
    </w:p>
    <w:p w:rsidR="00BB1D76"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74296">
        <w:rPr>
          <w:rFonts w:ascii="Times New Roman" w:hAnsi="Times New Roman"/>
          <w:b/>
        </w:rPr>
        <w:t>700 5</w:t>
      </w:r>
      <w:r w:rsidR="00674296" w:rsidRPr="00674296">
        <w:rPr>
          <w:rFonts w:ascii="Times New Roman" w:hAnsi="Times New Roman"/>
          <w:b/>
          <w:vertAlign w:val="superscript"/>
        </w:rPr>
        <w:t>th</w:t>
      </w:r>
      <w:r w:rsidR="00674296">
        <w:rPr>
          <w:rFonts w:ascii="Times New Roman" w:hAnsi="Times New Roman"/>
          <w:b/>
        </w:rPr>
        <w:t xml:space="preserve"> Ave, #2000</w:t>
      </w:r>
    </w:p>
    <w:p w:rsidR="00674296" w:rsidRDefault="00674296"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t xml:space="preserve">      PO Box 34019</w:t>
      </w:r>
    </w:p>
    <w:p w:rsidR="00B7203D" w:rsidRDefault="00674296" w:rsidP="00BB1D76">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t xml:space="preserve">      Seattle, WA 98124-4019</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674296">
        <w:rPr>
          <w:rFonts w:ascii="Times New Roman" w:hAnsi="Times New Roman"/>
          <w:b/>
        </w:rPr>
        <w:t>206-233-3892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74296">
        <w:rPr>
          <w:rFonts w:ascii="Times New Roman" w:hAnsi="Times New Roman"/>
          <w:b/>
        </w:rPr>
        <w:t>maureen.traxler@seattle.gov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596382" w:rsidRPr="00D17C4C" w:rsidRDefault="00596382"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596382">
        <w:rPr>
          <w:rFonts w:ascii="Times New Roman" w:hAnsi="Times New Roman"/>
        </w:rPr>
        <w:t>International Building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96382">
        <w:rPr>
          <w:rFonts w:ascii="Times New Roman" w:hAnsi="Times New Roman"/>
        </w:rPr>
        <w:t>1009.8</w:t>
      </w:r>
    </w:p>
    <w:p w:rsidR="00BB1D76" w:rsidRDefault="00BB1D76" w:rsidP="00BB1D76">
      <w:pPr>
        <w:tabs>
          <w:tab w:val="left" w:pos="-720"/>
        </w:tabs>
        <w:rPr>
          <w:rFonts w:ascii="Times New Roman" w:hAnsi="Times New Roman"/>
        </w:rPr>
      </w:pP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596382" w:rsidRDefault="00596382" w:rsidP="00FB746A">
      <w:pPr>
        <w:tabs>
          <w:tab w:val="left" w:pos="-720"/>
        </w:tabs>
        <w:rPr>
          <w:rFonts w:ascii="Times New Roman" w:hAnsi="Times New Roman"/>
        </w:rPr>
      </w:pPr>
    </w:p>
    <w:p w:rsidR="00596382" w:rsidRDefault="00596382" w:rsidP="00596382">
      <w:pPr>
        <w:autoSpaceDE w:val="0"/>
        <w:autoSpaceDN w:val="0"/>
        <w:adjustRightInd w:val="0"/>
        <w:rPr>
          <w:rFonts w:ascii="TimesNewRoman" w:hAnsi="TimesNewRoman" w:cs="TimesNewRoman"/>
          <w:sz w:val="20"/>
        </w:rPr>
      </w:pPr>
      <w:r>
        <w:rPr>
          <w:rFonts w:ascii="TimesNewRoman,Bold" w:hAnsi="TimesNewRoman,Bold" w:cs="TimesNewRoman,Bold"/>
          <w:b/>
          <w:bCs/>
          <w:sz w:val="20"/>
        </w:rPr>
        <w:t xml:space="preserve">1009.8 Two-way communication. </w:t>
      </w:r>
      <w:r>
        <w:rPr>
          <w:rFonts w:ascii="TimesNewRoman" w:hAnsi="TimesNewRoman" w:cs="TimesNewRoman"/>
          <w:sz w:val="20"/>
        </w:rPr>
        <w:t xml:space="preserve">A two-way communication system complying with Sections 1009.8.1 and 1009.8.2 shall be provided at the landing serving each elevator or bank of elevators on each accessible floor that is one or more stories above or below the </w:t>
      </w:r>
      <w:r>
        <w:rPr>
          <w:rFonts w:ascii="TimesNewRoman,Italic" w:hAnsi="TimesNewRoman,Italic" w:cs="TimesNewRoman,Italic"/>
          <w:i/>
          <w:iCs/>
          <w:sz w:val="20"/>
        </w:rPr>
        <w:t>level of exit discharge</w:t>
      </w:r>
      <w:r>
        <w:rPr>
          <w:rFonts w:ascii="TimesNewRoman" w:hAnsi="TimesNewRoman" w:cs="TimesNewRoman"/>
          <w:sz w:val="20"/>
        </w:rPr>
        <w:t>.</w:t>
      </w:r>
    </w:p>
    <w:p w:rsidR="00596382" w:rsidRDefault="00596382" w:rsidP="00596382">
      <w:pPr>
        <w:autoSpaceDE w:val="0"/>
        <w:autoSpaceDN w:val="0"/>
        <w:adjustRightInd w:val="0"/>
        <w:ind w:left="720"/>
        <w:rPr>
          <w:rFonts w:ascii="TimesNewRoman,Bold" w:hAnsi="TimesNewRoman,Bold" w:cs="TimesNewRoman,Bold"/>
          <w:b/>
          <w:bCs/>
          <w:sz w:val="20"/>
        </w:rPr>
      </w:pPr>
      <w:r>
        <w:rPr>
          <w:rFonts w:ascii="TimesNewRoman,Bold" w:hAnsi="TimesNewRoman,Bold" w:cs="TimesNewRoman,Bold"/>
          <w:b/>
          <w:bCs/>
          <w:sz w:val="20"/>
        </w:rPr>
        <w:t>Exceptions:</w:t>
      </w:r>
    </w:p>
    <w:p w:rsidR="00596382" w:rsidRPr="00596382" w:rsidRDefault="00596382" w:rsidP="00596382">
      <w:pPr>
        <w:autoSpaceDE w:val="0"/>
        <w:autoSpaceDN w:val="0"/>
        <w:adjustRightInd w:val="0"/>
        <w:ind w:left="1350" w:hanging="270"/>
        <w:rPr>
          <w:rFonts w:ascii="Times New Roman" w:hAnsi="Times New Roman"/>
          <w:sz w:val="20"/>
        </w:rPr>
      </w:pPr>
      <w:r>
        <w:rPr>
          <w:rFonts w:ascii="TimesNewRoman" w:hAnsi="TimesNewRoman" w:cs="TimesNewRoman"/>
          <w:sz w:val="20"/>
        </w:rPr>
        <w:t xml:space="preserve">1. Two-way communication systems are not required at the landing serving each elevator or bank of elevators where the two-way communication system is provided within </w:t>
      </w:r>
      <w:r>
        <w:rPr>
          <w:rFonts w:ascii="TimesNewRoman,Italic" w:hAnsi="TimesNewRoman,Italic" w:cs="TimesNewRoman,Italic"/>
          <w:i/>
          <w:iCs/>
          <w:sz w:val="20"/>
        </w:rPr>
        <w:t xml:space="preserve">areas of refuge </w:t>
      </w:r>
      <w:r>
        <w:rPr>
          <w:rFonts w:ascii="TimesNewRoman" w:hAnsi="TimesNewRoman" w:cs="TimesNewRoman"/>
          <w:sz w:val="20"/>
        </w:rPr>
        <w:t xml:space="preserve">in accordance with </w:t>
      </w:r>
      <w:r w:rsidRPr="00596382">
        <w:rPr>
          <w:rFonts w:ascii="Times New Roman" w:hAnsi="Times New Roman"/>
          <w:sz w:val="20"/>
        </w:rPr>
        <w:t>Section 1009.6.5.</w:t>
      </w:r>
    </w:p>
    <w:p w:rsidR="00596382" w:rsidRPr="00596382" w:rsidRDefault="00596382" w:rsidP="00596382">
      <w:pPr>
        <w:autoSpaceDE w:val="0"/>
        <w:autoSpaceDN w:val="0"/>
        <w:adjustRightInd w:val="0"/>
        <w:ind w:left="1350" w:hanging="270"/>
        <w:rPr>
          <w:rFonts w:ascii="Times New Roman" w:hAnsi="Times New Roman"/>
          <w:sz w:val="20"/>
        </w:rPr>
      </w:pPr>
      <w:r w:rsidRPr="00596382">
        <w:rPr>
          <w:rFonts w:ascii="Times New Roman" w:hAnsi="Times New Roman"/>
          <w:sz w:val="20"/>
        </w:rPr>
        <w:t xml:space="preserve">2. Two-way communication systems are not required on floors provided with </w:t>
      </w:r>
      <w:r w:rsidRPr="00596382">
        <w:rPr>
          <w:rFonts w:ascii="Times New Roman" w:hAnsi="Times New Roman"/>
          <w:i/>
          <w:iCs/>
          <w:sz w:val="20"/>
        </w:rPr>
        <w:t xml:space="preserve">ramps </w:t>
      </w:r>
      <w:r w:rsidRPr="00596382">
        <w:rPr>
          <w:rFonts w:ascii="Times New Roman" w:hAnsi="Times New Roman"/>
          <w:iCs/>
          <w:sz w:val="20"/>
          <w:u w:val="single"/>
        </w:rPr>
        <w:t>that provide a direct path of egress travel to grade or the level of exit discharge</w:t>
      </w:r>
      <w:r w:rsidRPr="00596382">
        <w:rPr>
          <w:rFonts w:ascii="Times New Roman" w:hAnsi="Times New Roman"/>
          <w:iCs/>
          <w:sz w:val="20"/>
        </w:rPr>
        <w:t xml:space="preserve"> </w:t>
      </w:r>
      <w:r w:rsidRPr="00596382">
        <w:rPr>
          <w:rFonts w:ascii="Times New Roman" w:hAnsi="Times New Roman"/>
          <w:sz w:val="20"/>
        </w:rPr>
        <w:t>conforming to the provisions of Section 1012.</w:t>
      </w:r>
    </w:p>
    <w:p w:rsidR="00596382" w:rsidRDefault="00596382" w:rsidP="00596382">
      <w:pPr>
        <w:autoSpaceDE w:val="0"/>
        <w:autoSpaceDN w:val="0"/>
        <w:adjustRightInd w:val="0"/>
        <w:ind w:left="1350" w:hanging="270"/>
        <w:rPr>
          <w:rFonts w:ascii="TimesNewRoman" w:hAnsi="TimesNewRoman" w:cs="TimesNewRoman"/>
          <w:sz w:val="20"/>
        </w:rPr>
      </w:pPr>
      <w:r>
        <w:rPr>
          <w:rFonts w:ascii="TimesNewRoman" w:hAnsi="TimesNewRoman" w:cs="TimesNewRoman"/>
          <w:sz w:val="20"/>
        </w:rPr>
        <w:t xml:space="preserve">3. Two-way communication systems are not required at the landings serving only service elevators that are not designated as part of the accessible </w:t>
      </w:r>
      <w:r>
        <w:rPr>
          <w:rFonts w:ascii="TimesNewRoman,Italic" w:hAnsi="TimesNewRoman,Italic" w:cs="TimesNewRoman,Italic"/>
          <w:i/>
          <w:iCs/>
          <w:sz w:val="20"/>
        </w:rPr>
        <w:t xml:space="preserve">means of egress </w:t>
      </w:r>
      <w:r>
        <w:rPr>
          <w:rFonts w:ascii="TimesNewRoman" w:hAnsi="TimesNewRoman" w:cs="TimesNewRoman"/>
          <w:sz w:val="20"/>
        </w:rPr>
        <w:t xml:space="preserve">or serve as part of the required </w:t>
      </w:r>
      <w:r>
        <w:rPr>
          <w:rFonts w:ascii="TimesNewRoman,Italic" w:hAnsi="TimesNewRoman,Italic" w:cs="TimesNewRoman,Italic"/>
          <w:i/>
          <w:iCs/>
          <w:sz w:val="20"/>
        </w:rPr>
        <w:t xml:space="preserve">accessible route </w:t>
      </w:r>
      <w:r>
        <w:rPr>
          <w:rFonts w:ascii="TimesNewRoman" w:hAnsi="TimesNewRoman" w:cs="TimesNewRoman"/>
          <w:sz w:val="20"/>
        </w:rPr>
        <w:t xml:space="preserve">into a facility. </w:t>
      </w:r>
    </w:p>
    <w:p w:rsidR="00596382" w:rsidRDefault="00596382" w:rsidP="00596382">
      <w:pPr>
        <w:autoSpaceDE w:val="0"/>
        <w:autoSpaceDN w:val="0"/>
        <w:adjustRightInd w:val="0"/>
        <w:ind w:left="1350" w:hanging="270"/>
        <w:rPr>
          <w:rFonts w:ascii="TimesNewRoman" w:hAnsi="TimesNewRoman" w:cs="TimesNewRoman"/>
          <w:sz w:val="20"/>
        </w:rPr>
      </w:pPr>
      <w:r>
        <w:rPr>
          <w:rFonts w:ascii="TimesNewRoman" w:hAnsi="TimesNewRoman" w:cs="TimesNewRoman"/>
          <w:sz w:val="20"/>
        </w:rPr>
        <w:t xml:space="preserve">4. Two-way communication systems are not required at the landings serving only freight elevators. </w:t>
      </w:r>
    </w:p>
    <w:p w:rsidR="00596382" w:rsidRDefault="00596382" w:rsidP="00596382">
      <w:pPr>
        <w:autoSpaceDE w:val="0"/>
        <w:autoSpaceDN w:val="0"/>
        <w:adjustRightInd w:val="0"/>
        <w:ind w:left="1350" w:hanging="270"/>
        <w:rPr>
          <w:rFonts w:ascii="TimesNewRoman" w:hAnsi="TimesNewRoman" w:cs="TimesNewRoman"/>
          <w:sz w:val="20"/>
        </w:rPr>
      </w:pPr>
      <w:r>
        <w:rPr>
          <w:rFonts w:ascii="TimesNewRoman" w:hAnsi="TimesNewRoman" w:cs="TimesNewRoman"/>
          <w:sz w:val="20"/>
        </w:rPr>
        <w:t>5. Two-way communication systems are not required at the landing serving a private residence elevator.</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B75D4C" w:rsidRDefault="008232EC" w:rsidP="00B75D4C">
      <w:pPr>
        <w:pStyle w:val="ListParagraph"/>
        <w:numPr>
          <w:ilvl w:val="0"/>
          <w:numId w:val="9"/>
        </w:numPr>
        <w:tabs>
          <w:tab w:val="left" w:pos="-720"/>
          <w:tab w:val="left" w:pos="0"/>
          <w:tab w:val="left" w:pos="720"/>
        </w:tabs>
        <w:rPr>
          <w:rFonts w:ascii="Times New Roman" w:hAnsi="Times New Roman"/>
          <w:szCs w:val="24"/>
        </w:rPr>
      </w:pPr>
      <w:r w:rsidRPr="00596382">
        <w:rPr>
          <w:rFonts w:ascii="Times New Roman" w:hAnsi="Times New Roman"/>
          <w:b/>
          <w:szCs w:val="24"/>
        </w:rPr>
        <w:t>Briefly explain your proposed amendment, including the purpose, benefits and problems addressed.</w:t>
      </w:r>
      <w:r w:rsidRPr="00596382">
        <w:rPr>
          <w:rFonts w:ascii="Times New Roman" w:hAnsi="Times New Roman"/>
          <w:szCs w:val="24"/>
        </w:rPr>
        <w:t xml:space="preserve"> </w:t>
      </w:r>
      <w:r w:rsidR="00596382" w:rsidRPr="00596382">
        <w:rPr>
          <w:rFonts w:ascii="Times New Roman" w:hAnsi="Times New Roman"/>
          <w:szCs w:val="24"/>
        </w:rPr>
        <w:t xml:space="preserve">The </w:t>
      </w:r>
      <w:r w:rsidR="00596382">
        <w:rPr>
          <w:rFonts w:ascii="Times New Roman" w:hAnsi="Times New Roman"/>
          <w:szCs w:val="24"/>
        </w:rPr>
        <w:t xml:space="preserve">current code language, when read literally, allows a building to not have two-way communication </w:t>
      </w:r>
      <w:r w:rsidR="002967C9">
        <w:rPr>
          <w:rFonts w:ascii="Times New Roman" w:hAnsi="Times New Roman"/>
          <w:szCs w:val="24"/>
        </w:rPr>
        <w:t>on</w:t>
      </w:r>
      <w:r w:rsidR="00596382">
        <w:rPr>
          <w:rFonts w:ascii="Times New Roman" w:hAnsi="Times New Roman"/>
          <w:szCs w:val="24"/>
        </w:rPr>
        <w:t xml:space="preserve"> a</w:t>
      </w:r>
      <w:r w:rsidR="002967C9">
        <w:rPr>
          <w:rFonts w:ascii="Times New Roman" w:hAnsi="Times New Roman"/>
          <w:szCs w:val="24"/>
        </w:rPr>
        <w:t>ny</w:t>
      </w:r>
      <w:r w:rsidR="00596382">
        <w:rPr>
          <w:rFonts w:ascii="Times New Roman" w:hAnsi="Times New Roman"/>
          <w:szCs w:val="24"/>
        </w:rPr>
        <w:t xml:space="preserve"> floor </w:t>
      </w:r>
      <w:r w:rsidR="002967C9">
        <w:rPr>
          <w:rFonts w:ascii="Times New Roman" w:hAnsi="Times New Roman"/>
          <w:szCs w:val="24"/>
        </w:rPr>
        <w:t xml:space="preserve">that </w:t>
      </w:r>
      <w:r w:rsidR="00596382">
        <w:rPr>
          <w:rFonts w:ascii="Times New Roman" w:hAnsi="Times New Roman"/>
          <w:szCs w:val="24"/>
        </w:rPr>
        <w:t>has a ramp.  The exception would apply to any floor of the building, and would apply regardless of whether the ramp provides any additional measure of safety to building occupants.  We are proposing to specify that the exception only applies when the ramp provides a route of escape</w:t>
      </w:r>
      <w:r w:rsidR="002967C9">
        <w:rPr>
          <w:rFonts w:ascii="Times New Roman" w:hAnsi="Times New Roman"/>
          <w:szCs w:val="24"/>
        </w:rPr>
        <w:t xml:space="preserve"> to the exterior of the building</w:t>
      </w:r>
      <w:r w:rsidR="00596382">
        <w:rPr>
          <w:rFonts w:ascii="Times New Roman" w:hAnsi="Times New Roman"/>
          <w:szCs w:val="24"/>
        </w:rPr>
        <w:t>.</w:t>
      </w:r>
    </w:p>
    <w:p w:rsidR="00596382" w:rsidRPr="00596382" w:rsidRDefault="00596382" w:rsidP="00596382">
      <w:pPr>
        <w:pStyle w:val="ListParagraph"/>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596382" w:rsidP="00B75D4C">
      <w:pPr>
        <w:pStyle w:val="PlainText"/>
        <w:ind w:left="1080"/>
        <w:rPr>
          <w:rFonts w:ascii="Times New Roman" w:hAnsi="Times New Roman"/>
          <w:sz w:val="24"/>
          <w:szCs w:val="24"/>
        </w:rPr>
      </w:pPr>
      <w:r>
        <w:rPr>
          <w:rFonts w:ascii="Times New Roman" w:hAnsi="Times New Roman"/>
          <w:sz w:val="24"/>
          <w:szCs w:val="24"/>
        </w:rPr>
        <w:t xml:space="preserve"> X  </w:t>
      </w:r>
      <w:r w:rsidR="00B75D4C" w:rsidRPr="0087578E">
        <w:rPr>
          <w:rFonts w:ascii="Times New Roman" w:hAnsi="Times New Roman"/>
          <w:sz w:val="24"/>
          <w:szCs w:val="24"/>
        </w:rPr>
        <w:t>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69499C">
        <w:rPr>
          <w:rFonts w:ascii="Times New Roman" w:hAnsi="Times New Roman"/>
          <w:sz w:val="24"/>
          <w:szCs w:val="24"/>
        </w:rPr>
      </w:r>
      <w:r w:rsidR="0069499C">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69499C">
        <w:rPr>
          <w:rFonts w:ascii="Times New Roman" w:hAnsi="Times New Roman"/>
          <w:sz w:val="24"/>
          <w:szCs w:val="24"/>
        </w:rPr>
      </w:r>
      <w:r w:rsidR="0069499C">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69499C">
        <w:rPr>
          <w:rFonts w:ascii="Times New Roman" w:hAnsi="Times New Roman"/>
          <w:sz w:val="24"/>
          <w:szCs w:val="24"/>
        </w:rPr>
      </w:r>
      <w:r w:rsidR="0069499C">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596382"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69499C">
        <w:rPr>
          <w:rFonts w:ascii="Times New Roman" w:hAnsi="Times New Roman"/>
          <w:szCs w:val="24"/>
        </w:rPr>
      </w:r>
      <w:r w:rsidR="0069499C">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596382">
        <w:rPr>
          <w:rFonts w:ascii="Times New Roman" w:hAnsi="Times New Roman"/>
          <w:szCs w:val="24"/>
        </w:rPr>
        <w:t>X</w:t>
      </w:r>
      <w:r w:rsidR="00873296" w:rsidRPr="0087578E">
        <w:rPr>
          <w:rFonts w:ascii="Times New Roman" w:hAnsi="Times New Roman"/>
          <w:szCs w:val="24"/>
        </w:rPr>
        <w:t xml:space="preserve"> </w:t>
      </w:r>
      <w:r w:rsidR="00771BC9">
        <w:rPr>
          <w:rFonts w:ascii="Times New Roman" w:hAnsi="Times New Roman"/>
          <w:szCs w:val="24"/>
        </w:rPr>
        <w:t>No</w:t>
      </w:r>
    </w:p>
    <w:p w:rsidR="00596382" w:rsidRPr="0087578E" w:rsidRDefault="00596382" w:rsidP="00596382">
      <w:pPr>
        <w:pStyle w:val="ListParagraph"/>
        <w:rPr>
          <w:rFonts w:ascii="Times New Roman" w:hAnsi="Times New Roman"/>
          <w:b/>
          <w:szCs w:val="24"/>
        </w:rPr>
      </w:pP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596382">
        <w:rPr>
          <w:rFonts w:ascii="Times New Roman" w:hAnsi="Times New Roman"/>
          <w:szCs w:val="24"/>
        </w:rPr>
        <w:t xml:space="preserve"> This proposal interprets and clarifies existing code language.</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B0" w:rsidRDefault="002B53B0" w:rsidP="00110F55">
      <w:r>
        <w:separator/>
      </w:r>
    </w:p>
  </w:endnote>
  <w:endnote w:type="continuationSeparator" w:id="0">
    <w:p w:rsidR="002B53B0" w:rsidRDefault="002B53B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69499C">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69499C">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B0" w:rsidRDefault="002B53B0" w:rsidP="00110F55">
      <w:r>
        <w:separator/>
      </w:r>
    </w:p>
  </w:footnote>
  <w:footnote w:type="continuationSeparator" w:id="0">
    <w:p w:rsidR="002B53B0" w:rsidRDefault="002B53B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8710D"/>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967C9"/>
    <w:rsid w:val="002A15CB"/>
    <w:rsid w:val="002B53B0"/>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96382"/>
    <w:rsid w:val="00603175"/>
    <w:rsid w:val="006223A8"/>
    <w:rsid w:val="00627A01"/>
    <w:rsid w:val="006309FD"/>
    <w:rsid w:val="0063479B"/>
    <w:rsid w:val="006607C5"/>
    <w:rsid w:val="00674296"/>
    <w:rsid w:val="00684BD7"/>
    <w:rsid w:val="00690B56"/>
    <w:rsid w:val="0069499C"/>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48F"/>
    <w:rsid w:val="00916C2B"/>
    <w:rsid w:val="0092653D"/>
    <w:rsid w:val="009359D1"/>
    <w:rsid w:val="0096271B"/>
    <w:rsid w:val="00965EED"/>
    <w:rsid w:val="009A5583"/>
    <w:rsid w:val="009B169E"/>
    <w:rsid w:val="009B7373"/>
    <w:rsid w:val="009B75F2"/>
    <w:rsid w:val="009E0F3E"/>
    <w:rsid w:val="009F2267"/>
    <w:rsid w:val="009F3748"/>
    <w:rsid w:val="00A22418"/>
    <w:rsid w:val="00A91B50"/>
    <w:rsid w:val="00AB3F11"/>
    <w:rsid w:val="00AB555C"/>
    <w:rsid w:val="00B002D8"/>
    <w:rsid w:val="00B257C2"/>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 w:val="00FD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4323-E7FC-4CED-A405-3A0228A9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2015-03-02T23:22:00Z</dcterms:created>
  <dcterms:modified xsi:type="dcterms:W3CDTF">2015-03-02T23:22:00Z</dcterms:modified>
</cp:coreProperties>
</file>