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2D08" w14:textId="1CF02107" w:rsidR="002A15CB" w:rsidRPr="00D96B31" w:rsidRDefault="00B666C1" w:rsidP="00B666C1">
      <w:pPr>
        <w:tabs>
          <w:tab w:val="left" w:pos="-720"/>
        </w:tabs>
        <w:jc w:val="right"/>
        <w:rPr>
          <w:rFonts w:ascii="Times New Roman" w:hAnsi="Times New Roman"/>
          <w:b/>
        </w:rPr>
      </w:pPr>
      <w:r>
        <w:rPr>
          <w:rFonts w:ascii="Times New Roman" w:hAnsi="Times New Roman"/>
          <w:b/>
        </w:rPr>
        <w:t>15-047</w:t>
      </w:r>
      <w:bookmarkStart w:id="0" w:name="_GoBack"/>
      <w:bookmarkEnd w:id="0"/>
    </w:p>
    <w:p w14:paraId="4C197781" w14:textId="77777777" w:rsidR="008806BC" w:rsidRDefault="008806BC" w:rsidP="000160A5">
      <w:pPr>
        <w:tabs>
          <w:tab w:val="left" w:pos="-720"/>
        </w:tabs>
        <w:jc w:val="center"/>
        <w:rPr>
          <w:rFonts w:ascii="Times New Roman" w:hAnsi="Times New Roman"/>
        </w:rPr>
      </w:pPr>
    </w:p>
    <w:p w14:paraId="080A6369"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14:paraId="11947AEE" w14:textId="77777777"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B21F6E">
        <w:rPr>
          <w:rFonts w:ascii="Times New Roman" w:hAnsi="Times New Roman"/>
          <w:szCs w:val="24"/>
        </w:rPr>
        <w:fldChar w:fldCharType="begin">
          <w:ffData>
            <w:name w:val=""/>
            <w:enabled/>
            <w:calcOnExit w:val="0"/>
            <w:checkBox>
              <w:sizeAuto/>
              <w:default w:val="0"/>
            </w:checkBox>
          </w:ffData>
        </w:fldChar>
      </w:r>
      <w:r w:rsidR="00B21F6E">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B21F6E">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14:paraId="083CB064"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14:paraId="1B479B16"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14:paraId="25155BA8"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B21F6E">
        <w:rPr>
          <w:rFonts w:ascii="Times New Roman" w:hAnsi="Times New Roman"/>
          <w:szCs w:val="24"/>
        </w:rPr>
        <w:fldChar w:fldCharType="begin">
          <w:ffData>
            <w:name w:val=""/>
            <w:enabled/>
            <w:calcOnExit w:val="0"/>
            <w:checkBox>
              <w:sizeAuto/>
              <w:default w:val="1"/>
            </w:checkBox>
          </w:ffData>
        </w:fldChar>
      </w:r>
      <w:r w:rsidR="00B21F6E">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B21F6E">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14:paraId="3F6A0C81" w14:textId="77777777" w:rsidR="00BB1D76" w:rsidRPr="004225FC"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4225FC">
        <w:rPr>
          <w:rFonts w:ascii="Times New Roman" w:hAnsi="Times New Roman"/>
          <w:szCs w:val="24"/>
        </w:rPr>
        <w:fldChar w:fldCharType="end"/>
      </w:r>
      <w:r w:rsidR="00C43DE9" w:rsidRPr="004225FC">
        <w:rPr>
          <w:rFonts w:ascii="Times New Roman" w:hAnsi="Times New Roman"/>
          <w:szCs w:val="24"/>
        </w:rPr>
        <w:t xml:space="preserve">  </w:t>
      </w:r>
      <w:r w:rsidR="00256274" w:rsidRPr="004225FC">
        <w:rPr>
          <w:rFonts w:ascii="Times New Roman" w:hAnsi="Times New Roman"/>
        </w:rPr>
        <w:t>International Fire Code</w:t>
      </w:r>
      <w:r w:rsidRPr="004225FC">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4225FC">
        <w:rPr>
          <w:rFonts w:ascii="Times New Roman" w:hAnsi="Times New Roman"/>
          <w:szCs w:val="24"/>
        </w:rPr>
        <w:fldChar w:fldCharType="end"/>
      </w:r>
      <w:r w:rsidRPr="004225FC">
        <w:rPr>
          <w:rFonts w:ascii="Times New Roman" w:hAnsi="Times New Roman"/>
        </w:rPr>
        <w:t xml:space="preserve">  NFPA 58 Liquefied Petroleum Gas Code</w:t>
      </w:r>
    </w:p>
    <w:p w14:paraId="626E8DD9" w14:textId="77777777" w:rsidR="004A172E" w:rsidRPr="004225FC" w:rsidRDefault="004A172E" w:rsidP="0033146D">
      <w:pPr>
        <w:tabs>
          <w:tab w:val="left" w:pos="-720"/>
          <w:tab w:val="left" w:pos="0"/>
          <w:tab w:val="left" w:pos="720"/>
          <w:tab w:val="left" w:pos="5760"/>
        </w:tabs>
        <w:spacing w:before="60"/>
        <w:ind w:left="5760" w:hanging="5760"/>
        <w:rPr>
          <w:rFonts w:ascii="Times New Roman" w:hAnsi="Times New Roman"/>
        </w:rPr>
      </w:pPr>
      <w:r w:rsidRPr="004225FC">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4225FC">
        <w:rPr>
          <w:rFonts w:ascii="Times New Roman" w:hAnsi="Times New Roman"/>
          <w:szCs w:val="24"/>
        </w:rPr>
        <w:fldChar w:fldCharType="end"/>
      </w:r>
      <w:r w:rsidR="00256274" w:rsidRPr="004225FC">
        <w:rPr>
          <w:rFonts w:ascii="Times New Roman" w:hAnsi="Times New Roman"/>
        </w:rPr>
        <w:t xml:space="preserve">  Uniform Plumbing Code</w:t>
      </w:r>
      <w:r w:rsidRPr="004225FC">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33146D" w:rsidRPr="004225FC">
        <w:rPr>
          <w:rFonts w:ascii="Times New Roman" w:hAnsi="Times New Roman"/>
          <w:szCs w:val="24"/>
        </w:rPr>
        <w:fldChar w:fldCharType="end"/>
      </w:r>
      <w:r w:rsidR="00C43DE9" w:rsidRPr="004225FC">
        <w:rPr>
          <w:rFonts w:ascii="Times New Roman" w:hAnsi="Times New Roman"/>
          <w:szCs w:val="24"/>
        </w:rPr>
        <w:t xml:space="preserve">  </w:t>
      </w:r>
      <w:proofErr w:type="spellStart"/>
      <w:r w:rsidRPr="004225FC">
        <w:rPr>
          <w:rFonts w:ascii="Times New Roman" w:hAnsi="Times New Roman"/>
        </w:rPr>
        <w:t>Wildland</w:t>
      </w:r>
      <w:proofErr w:type="spellEnd"/>
      <w:r w:rsidRPr="004225FC">
        <w:rPr>
          <w:rFonts w:ascii="Times New Roman" w:hAnsi="Times New Roman"/>
        </w:rPr>
        <w:t xml:space="preserve"> Urban Interface</w:t>
      </w:r>
      <w:r w:rsidR="00256274" w:rsidRPr="004225FC">
        <w:rPr>
          <w:rFonts w:ascii="Times New Roman" w:hAnsi="Times New Roman"/>
        </w:rPr>
        <w:t xml:space="preserve"> Code</w:t>
      </w:r>
    </w:p>
    <w:p w14:paraId="4644A7A1" w14:textId="5D54245E" w:rsidR="00BB1D76" w:rsidRPr="004225FC"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sidRPr="004225FC">
        <w:rPr>
          <w:rFonts w:ascii="Times New Roman" w:hAnsi="Times New Roman"/>
        </w:rPr>
        <w:tab/>
      </w:r>
      <w:r w:rsidR="001132A0" w:rsidRPr="004225FC">
        <w:rPr>
          <w:rFonts w:ascii="Times New Roman" w:hAnsi="Times New Roman"/>
          <w:szCs w:val="24"/>
        </w:rPr>
        <w:fldChar w:fldCharType="begin">
          <w:ffData>
            <w:name w:val=""/>
            <w:enabled/>
            <w:calcOnExit w:val="0"/>
            <w:checkBox>
              <w:sizeAuto/>
              <w:default w:val="1"/>
            </w:checkBox>
          </w:ffData>
        </w:fldChar>
      </w:r>
      <w:r w:rsidR="001132A0" w:rsidRPr="004225FC">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1132A0" w:rsidRPr="004225FC">
        <w:rPr>
          <w:rFonts w:ascii="Times New Roman" w:hAnsi="Times New Roman"/>
          <w:szCs w:val="24"/>
        </w:rPr>
        <w:fldChar w:fldCharType="end"/>
      </w:r>
      <w:r w:rsidR="001132A0" w:rsidRPr="004225FC">
        <w:rPr>
          <w:rFonts w:ascii="Times New Roman" w:hAnsi="Times New Roman"/>
          <w:szCs w:val="24"/>
        </w:rPr>
        <w:t xml:space="preserve">  </w:t>
      </w:r>
      <w:r w:rsidR="001132A0" w:rsidRPr="004225FC">
        <w:rPr>
          <w:rFonts w:ascii="Times New Roman" w:hAnsi="Times New Roman"/>
        </w:rPr>
        <w:t>Washington Administrative Code</w:t>
      </w:r>
    </w:p>
    <w:p w14:paraId="30750532" w14:textId="71807BB2" w:rsidR="00000662" w:rsidRPr="004225FC" w:rsidRDefault="00BB1D76" w:rsidP="00000662">
      <w:pPr>
        <w:tabs>
          <w:tab w:val="left" w:pos="-720"/>
        </w:tabs>
        <w:spacing w:before="160"/>
        <w:rPr>
          <w:rFonts w:ascii="Times New Roman" w:hAnsi="Times New Roman"/>
          <w:b/>
        </w:rPr>
      </w:pPr>
      <w:r w:rsidRPr="004225FC">
        <w:rPr>
          <w:rFonts w:ascii="Times New Roman" w:hAnsi="Times New Roman"/>
          <w:b/>
        </w:rPr>
        <w:tab/>
      </w:r>
      <w:r w:rsidR="00000662" w:rsidRPr="004225FC">
        <w:rPr>
          <w:rFonts w:ascii="Times New Roman" w:hAnsi="Times New Roman"/>
          <w:b/>
        </w:rPr>
        <w:t>International Residential Code:</w:t>
      </w:r>
    </w:p>
    <w:p w14:paraId="145517B3" w14:textId="77777777" w:rsidR="00000662" w:rsidRPr="004225FC" w:rsidRDefault="00000662" w:rsidP="00000662">
      <w:pPr>
        <w:tabs>
          <w:tab w:val="left" w:pos="-720"/>
        </w:tabs>
        <w:ind w:left="720"/>
        <w:rPr>
          <w:rFonts w:ascii="Times New Roman" w:hAnsi="Times New Roman"/>
          <w:b/>
        </w:rPr>
      </w:pPr>
      <w:r w:rsidRPr="004225FC">
        <w:rPr>
          <w:rFonts w:ascii="Times New Roman" w:hAnsi="Times New Roman"/>
          <w:b/>
        </w:rPr>
        <w:tab/>
        <w:t xml:space="preserve"> Section(s):      </w:t>
      </w:r>
      <w:r w:rsidRPr="004225FC">
        <w:rPr>
          <w:rFonts w:ascii="Times New Roman" w:hAnsi="Times New Roman"/>
          <w:b/>
        </w:rPr>
        <w:tab/>
      </w:r>
    </w:p>
    <w:p w14:paraId="1F7ADAE9" w14:textId="77777777" w:rsidR="00000662" w:rsidRPr="004225FC" w:rsidRDefault="00000662" w:rsidP="00000662">
      <w:pPr>
        <w:pStyle w:val="ListParagraph"/>
        <w:numPr>
          <w:ilvl w:val="0"/>
          <w:numId w:val="13"/>
        </w:numPr>
        <w:tabs>
          <w:tab w:val="left" w:pos="-720"/>
        </w:tabs>
        <w:ind w:left="2160"/>
        <w:rPr>
          <w:rFonts w:ascii="Times New Roman" w:hAnsi="Times New Roman"/>
          <w:szCs w:val="24"/>
        </w:rPr>
      </w:pPr>
      <w:r w:rsidRPr="004225FC">
        <w:rPr>
          <w:rFonts w:ascii="Times New Roman" w:hAnsi="Times New Roman"/>
          <w:szCs w:val="24"/>
        </w:rPr>
        <w:t>Appendix U</w:t>
      </w:r>
    </w:p>
    <w:p w14:paraId="472CEEEA" w14:textId="77777777" w:rsidR="00000662" w:rsidRPr="004225FC" w:rsidRDefault="00000662" w:rsidP="00000662">
      <w:pPr>
        <w:tabs>
          <w:tab w:val="left" w:pos="-720"/>
        </w:tabs>
        <w:ind w:left="720"/>
        <w:rPr>
          <w:rFonts w:ascii="Times New Roman" w:hAnsi="Times New Roman"/>
          <w:b/>
        </w:rPr>
      </w:pPr>
      <w:r w:rsidRPr="004225FC">
        <w:rPr>
          <w:rFonts w:ascii="Times New Roman" w:hAnsi="Times New Roman"/>
          <w:b/>
        </w:rPr>
        <w:tab/>
        <w:t xml:space="preserve">Title: </w:t>
      </w:r>
    </w:p>
    <w:p w14:paraId="21D671C8" w14:textId="77777777" w:rsidR="00000662" w:rsidRPr="004225FC" w:rsidRDefault="00000662" w:rsidP="00000662">
      <w:pPr>
        <w:pStyle w:val="ListParagraph"/>
        <w:numPr>
          <w:ilvl w:val="0"/>
          <w:numId w:val="14"/>
        </w:numPr>
        <w:tabs>
          <w:tab w:val="left" w:pos="-720"/>
        </w:tabs>
        <w:ind w:left="2160"/>
        <w:rPr>
          <w:rFonts w:ascii="Times New Roman" w:hAnsi="Times New Roman"/>
          <w:szCs w:val="24"/>
        </w:rPr>
      </w:pPr>
      <w:r w:rsidRPr="004225FC">
        <w:rPr>
          <w:rFonts w:ascii="Times New Roman" w:hAnsi="Times New Roman"/>
          <w:szCs w:val="24"/>
        </w:rPr>
        <w:t>Solar-Ready Provisions – Detached One-and Two-Family Dwellings, Multiple Single-Family Dwellings (Townhouses)</w:t>
      </w:r>
    </w:p>
    <w:p w14:paraId="3AD7D947" w14:textId="77777777" w:rsidR="00000662" w:rsidRPr="004225FC" w:rsidRDefault="00000662" w:rsidP="00000662">
      <w:pPr>
        <w:tabs>
          <w:tab w:val="left" w:pos="-720"/>
        </w:tabs>
        <w:spacing w:before="160"/>
        <w:rPr>
          <w:rFonts w:ascii="Times New Roman" w:hAnsi="Times New Roman"/>
          <w:b/>
        </w:rPr>
      </w:pPr>
      <w:r w:rsidRPr="004225FC">
        <w:rPr>
          <w:rFonts w:ascii="Times New Roman" w:hAnsi="Times New Roman"/>
          <w:b/>
        </w:rPr>
        <w:tab/>
        <w:t>Washington Administrative Code</w:t>
      </w:r>
    </w:p>
    <w:p w14:paraId="05B7478C" w14:textId="77777777" w:rsidR="00000662" w:rsidRPr="004225FC" w:rsidRDefault="00000662" w:rsidP="00000662">
      <w:pPr>
        <w:tabs>
          <w:tab w:val="left" w:pos="-720"/>
        </w:tabs>
        <w:spacing w:before="160"/>
        <w:ind w:left="1440"/>
        <w:rPr>
          <w:rFonts w:ascii="Times New Roman" w:hAnsi="Times New Roman"/>
          <w:b/>
        </w:rPr>
      </w:pPr>
      <w:r w:rsidRPr="004225FC">
        <w:rPr>
          <w:rFonts w:ascii="Times New Roman" w:hAnsi="Times New Roman"/>
          <w:b/>
        </w:rPr>
        <w:t xml:space="preserve">Section(s):      </w:t>
      </w:r>
    </w:p>
    <w:p w14:paraId="634075A9" w14:textId="77777777" w:rsidR="00000662" w:rsidRPr="004225FC" w:rsidRDefault="00000662" w:rsidP="00000662">
      <w:pPr>
        <w:pStyle w:val="ListParagraph"/>
        <w:numPr>
          <w:ilvl w:val="0"/>
          <w:numId w:val="13"/>
        </w:numPr>
        <w:tabs>
          <w:tab w:val="left" w:pos="-720"/>
        </w:tabs>
        <w:ind w:left="2160"/>
        <w:rPr>
          <w:rFonts w:ascii="Times New Roman" w:hAnsi="Times New Roman"/>
          <w:szCs w:val="24"/>
        </w:rPr>
      </w:pPr>
      <w:r w:rsidRPr="004225FC">
        <w:rPr>
          <w:rFonts w:ascii="Times New Roman" w:hAnsi="Times New Roman"/>
          <w:szCs w:val="24"/>
        </w:rPr>
        <w:t xml:space="preserve">WAC 51-51-0102, Section R102.5 </w:t>
      </w:r>
    </w:p>
    <w:p w14:paraId="3AEED040" w14:textId="77777777" w:rsidR="00000662" w:rsidRPr="004225FC" w:rsidRDefault="00000662" w:rsidP="00000662">
      <w:pPr>
        <w:tabs>
          <w:tab w:val="left" w:pos="-720"/>
        </w:tabs>
        <w:ind w:left="1440"/>
        <w:rPr>
          <w:rFonts w:ascii="Times New Roman" w:hAnsi="Times New Roman"/>
          <w:szCs w:val="24"/>
        </w:rPr>
      </w:pPr>
      <w:r w:rsidRPr="004225FC">
        <w:rPr>
          <w:rFonts w:ascii="Times New Roman" w:hAnsi="Times New Roman"/>
          <w:b/>
        </w:rPr>
        <w:t>Title:</w:t>
      </w:r>
    </w:p>
    <w:p w14:paraId="76B80AC0" w14:textId="77777777" w:rsidR="00000662" w:rsidRPr="004225FC" w:rsidRDefault="00000662" w:rsidP="00000662">
      <w:pPr>
        <w:pStyle w:val="ListParagraph"/>
        <w:numPr>
          <w:ilvl w:val="0"/>
          <w:numId w:val="13"/>
        </w:numPr>
        <w:tabs>
          <w:tab w:val="left" w:pos="-720"/>
        </w:tabs>
        <w:ind w:left="2160"/>
        <w:rPr>
          <w:rFonts w:ascii="Times New Roman" w:hAnsi="Times New Roman"/>
          <w:szCs w:val="24"/>
        </w:rPr>
      </w:pPr>
      <w:r w:rsidRPr="004225FC">
        <w:rPr>
          <w:rFonts w:ascii="Times New Roman" w:hAnsi="Times New Roman"/>
          <w:szCs w:val="24"/>
        </w:rPr>
        <w:t>Applicability</w:t>
      </w:r>
    </w:p>
    <w:p w14:paraId="76A7E2D4" w14:textId="77777777" w:rsidR="00243532" w:rsidRDefault="00243532" w:rsidP="00BB1D76">
      <w:pPr>
        <w:tabs>
          <w:tab w:val="left" w:pos="-720"/>
        </w:tabs>
        <w:rPr>
          <w:rFonts w:ascii="Times New Roman" w:hAnsi="Times New Roman"/>
        </w:rPr>
      </w:pPr>
    </w:p>
    <w:p w14:paraId="21B5E357" w14:textId="77777777"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14:paraId="59DF520D" w14:textId="77777777" w:rsidR="005F213C"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p>
    <w:p w14:paraId="675BA791" w14:textId="77777777" w:rsidR="005F213C" w:rsidRDefault="00E63CD7" w:rsidP="005F213C">
      <w:pPr>
        <w:tabs>
          <w:tab w:val="left" w:pos="-720"/>
        </w:tabs>
        <w:spacing w:line="276" w:lineRule="auto"/>
        <w:ind w:left="1440"/>
        <w:rPr>
          <w:rFonts w:ascii="Times New Roman" w:hAnsi="Times New Roman"/>
          <w:szCs w:val="24"/>
        </w:rPr>
      </w:pPr>
      <w:r w:rsidRPr="00E63CD7">
        <w:rPr>
          <w:rFonts w:ascii="Times New Roman" w:hAnsi="Times New Roman"/>
          <w:szCs w:val="24"/>
        </w:rPr>
        <w:t>Regional Code Collaboration (RCC)</w:t>
      </w:r>
    </w:p>
    <w:p w14:paraId="423866A1" w14:textId="77777777" w:rsidR="00243532" w:rsidRDefault="00B21F6E" w:rsidP="005F213C">
      <w:pPr>
        <w:tabs>
          <w:tab w:val="left" w:pos="-720"/>
        </w:tabs>
        <w:spacing w:line="276" w:lineRule="auto"/>
        <w:ind w:left="1440"/>
        <w:rPr>
          <w:rFonts w:ascii="Times New Roman" w:hAnsi="Times New Roman"/>
          <w:b/>
        </w:rPr>
      </w:pPr>
      <w:r>
        <w:rPr>
          <w:rFonts w:ascii="Times New Roman" w:hAnsi="Times New Roman"/>
          <w:szCs w:val="24"/>
        </w:rPr>
        <w:t>Washington Association of Building Officials (WABO)</w:t>
      </w:r>
    </w:p>
    <w:p w14:paraId="08C5F91F"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14:paraId="2DF2CA71" w14:textId="77777777"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3-1-2015</w:t>
      </w:r>
    </w:p>
    <w:p w14:paraId="564D2305" w14:textId="77777777" w:rsidR="00BB1D76" w:rsidRDefault="00BB1D76" w:rsidP="00BB1D76">
      <w:pPr>
        <w:tabs>
          <w:tab w:val="left" w:pos="-720"/>
        </w:tabs>
        <w:rPr>
          <w:rFonts w:ascii="Times New Roman" w:hAnsi="Times New Roman"/>
        </w:rPr>
      </w:pPr>
    </w:p>
    <w:p w14:paraId="68456C14" w14:textId="77777777"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14:paraId="4A501F5F"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E63CD7" w:rsidRPr="00E63CD7">
        <w:rPr>
          <w:rFonts w:ascii="Times New Roman" w:hAnsi="Times New Roman"/>
          <w:szCs w:val="24"/>
        </w:rPr>
        <w:t>Kathleen Petrie</w:t>
      </w:r>
    </w:p>
    <w:p w14:paraId="7ED04CC2" w14:textId="77777777"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Sustainable Codes Analyst</w:t>
      </w:r>
    </w:p>
    <w:p w14:paraId="181DB919" w14:textId="77777777" w:rsidR="00BB1D76" w:rsidRDefault="00BB1D76" w:rsidP="008E0FD5">
      <w:pPr>
        <w:tabs>
          <w:tab w:val="left" w:pos="-720"/>
        </w:tabs>
        <w:spacing w:line="276" w:lineRule="auto"/>
        <w:ind w:left="720" w:hanging="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8E0FD5" w:rsidRPr="008E0FD5">
        <w:rPr>
          <w:rFonts w:ascii="Times New Roman" w:hAnsi="Times New Roman"/>
        </w:rPr>
        <w:t xml:space="preserve">City of Seattle, Department of Planning and Development, </w:t>
      </w:r>
      <w:r w:rsidR="00E63CD7" w:rsidRPr="008E0FD5">
        <w:rPr>
          <w:rFonts w:ascii="Times New Roman" w:hAnsi="Times New Roman"/>
          <w:szCs w:val="24"/>
        </w:rPr>
        <w:t>700</w:t>
      </w:r>
      <w:r w:rsidR="00E63CD7" w:rsidRPr="00E63CD7">
        <w:rPr>
          <w:rFonts w:ascii="Times New Roman" w:hAnsi="Times New Roman"/>
          <w:szCs w:val="24"/>
        </w:rPr>
        <w:t xml:space="preserve"> Fifth Avenue, Suite 1800, P.O. Box 34019, Seattle WA, 98124-4019</w:t>
      </w:r>
    </w:p>
    <w:p w14:paraId="4752A90E" w14:textId="77777777" w:rsidR="00B7203D" w:rsidRDefault="00B7203D" w:rsidP="00BB1D76">
      <w:pPr>
        <w:tabs>
          <w:tab w:val="left" w:pos="-720"/>
          <w:tab w:val="left" w:pos="0"/>
          <w:tab w:val="left" w:pos="720"/>
        </w:tabs>
        <w:ind w:left="1440" w:hanging="1440"/>
        <w:rPr>
          <w:rFonts w:ascii="Times New Roman" w:hAnsi="Times New Roman"/>
        </w:rPr>
      </w:pPr>
    </w:p>
    <w:p w14:paraId="492C6809" w14:textId="77777777"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E63CD7" w:rsidRPr="00E63CD7">
        <w:rPr>
          <w:rFonts w:ascii="Times New Roman" w:hAnsi="Times New Roman"/>
          <w:szCs w:val="24"/>
        </w:rPr>
        <w:t>206-615-0541</w:t>
      </w:r>
    </w:p>
    <w:p w14:paraId="479FF4F7" w14:textId="77777777"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14:paraId="5E857D72" w14:textId="77777777"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E63CD7" w:rsidRPr="00E63CD7">
        <w:rPr>
          <w:rFonts w:ascii="Times New Roman" w:hAnsi="Times New Roman"/>
          <w:szCs w:val="24"/>
        </w:rPr>
        <w:t>kathleen.petrie@seattle.gov</w:t>
      </w:r>
    </w:p>
    <w:p w14:paraId="422A76D3" w14:textId="77777777" w:rsidR="00BB1D76" w:rsidRDefault="00BB1D76" w:rsidP="00BB1D76">
      <w:pPr>
        <w:tabs>
          <w:tab w:val="left" w:pos="-720"/>
          <w:tab w:val="left" w:pos="0"/>
        </w:tabs>
        <w:ind w:left="720" w:hanging="720"/>
        <w:rPr>
          <w:rFonts w:ascii="Times New Roman" w:hAnsi="Times New Roman"/>
        </w:rPr>
      </w:pPr>
    </w:p>
    <w:p w14:paraId="721D5284" w14:textId="77777777" w:rsidR="00256274" w:rsidRDefault="00256274">
      <w:pPr>
        <w:spacing w:after="200" w:line="276" w:lineRule="auto"/>
        <w:rPr>
          <w:rFonts w:ascii="Times New Roman" w:hAnsi="Times New Roman"/>
          <w:b/>
        </w:rPr>
      </w:pPr>
      <w:r>
        <w:rPr>
          <w:rFonts w:ascii="Times New Roman" w:hAnsi="Times New Roman"/>
          <w:b/>
        </w:rPr>
        <w:br w:type="page"/>
      </w:r>
    </w:p>
    <w:p w14:paraId="69F3984C" w14:textId="77777777"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14:paraId="41268FAC" w14:textId="77777777" w:rsidR="00D17C4C" w:rsidRPr="00D17C4C" w:rsidRDefault="00D17C4C" w:rsidP="00D17C4C">
      <w:pPr>
        <w:tabs>
          <w:tab w:val="left" w:pos="-720"/>
          <w:tab w:val="left" w:pos="0"/>
        </w:tabs>
        <w:ind w:left="720" w:hanging="720"/>
        <w:rPr>
          <w:rFonts w:ascii="Times New Roman" w:hAnsi="Times New Roman"/>
        </w:rPr>
      </w:pPr>
    </w:p>
    <w:p w14:paraId="7F62A12E" w14:textId="0EDC5F27" w:rsidR="00BB1D76" w:rsidRPr="004225FC"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r>
      <w:r w:rsidRPr="004225FC">
        <w:rPr>
          <w:rFonts w:ascii="Times New Roman" w:hAnsi="Times New Roman"/>
          <w:b/>
        </w:rPr>
        <w:t>Code</w:t>
      </w:r>
      <w:r w:rsidR="009B169E" w:rsidRPr="004225FC">
        <w:rPr>
          <w:rFonts w:ascii="Times New Roman" w:hAnsi="Times New Roman"/>
          <w:b/>
        </w:rPr>
        <w:t>(s)</w:t>
      </w:r>
      <w:r w:rsidR="00BC24F6" w:rsidRPr="004225FC">
        <w:rPr>
          <w:rFonts w:ascii="Times New Roman" w:hAnsi="Times New Roman"/>
        </w:rPr>
        <w:t xml:space="preserve"> </w:t>
      </w:r>
      <w:r w:rsidR="006924F1" w:rsidRPr="004225FC">
        <w:rPr>
          <w:rFonts w:ascii="Times New Roman" w:hAnsi="Times New Roman"/>
        </w:rPr>
        <w:t xml:space="preserve">International </w:t>
      </w:r>
      <w:r w:rsidR="00BC24F6" w:rsidRPr="004225FC">
        <w:rPr>
          <w:rFonts w:ascii="Times New Roman" w:hAnsi="Times New Roman"/>
        </w:rPr>
        <w:t>Residential</w:t>
      </w:r>
      <w:r w:rsidR="006924F1" w:rsidRPr="004225FC">
        <w:rPr>
          <w:rFonts w:ascii="Times New Roman" w:hAnsi="Times New Roman"/>
        </w:rPr>
        <w:t xml:space="preserve"> Code</w:t>
      </w:r>
      <w:r w:rsidR="001132A0" w:rsidRPr="004225FC">
        <w:rPr>
          <w:rFonts w:ascii="Times New Roman" w:hAnsi="Times New Roman"/>
        </w:rPr>
        <w:t xml:space="preserve">, </w:t>
      </w:r>
      <w:r w:rsidR="00514761" w:rsidRPr="004225FC">
        <w:rPr>
          <w:rFonts w:ascii="Times New Roman" w:hAnsi="Times New Roman"/>
        </w:rPr>
        <w:t xml:space="preserve">      </w:t>
      </w:r>
      <w:r w:rsidRPr="004225FC">
        <w:rPr>
          <w:rFonts w:ascii="Times New Roman" w:hAnsi="Times New Roman"/>
        </w:rPr>
        <w:t xml:space="preserve">   </w:t>
      </w:r>
      <w:r w:rsidRPr="004225FC">
        <w:rPr>
          <w:rFonts w:ascii="Times New Roman" w:hAnsi="Times New Roman"/>
          <w:b/>
        </w:rPr>
        <w:t>Section</w:t>
      </w:r>
      <w:r w:rsidR="009B169E" w:rsidRPr="004225FC">
        <w:rPr>
          <w:rFonts w:ascii="Times New Roman" w:hAnsi="Times New Roman"/>
          <w:b/>
        </w:rPr>
        <w:t>(s)</w:t>
      </w:r>
      <w:r w:rsidRPr="004225FC">
        <w:rPr>
          <w:rFonts w:ascii="Times New Roman" w:hAnsi="Times New Roman"/>
        </w:rPr>
        <w:t xml:space="preserve"> </w:t>
      </w:r>
      <w:r w:rsidR="004225FC" w:rsidRPr="004225FC">
        <w:rPr>
          <w:rFonts w:ascii="Times New Roman" w:hAnsi="Times New Roman"/>
        </w:rPr>
        <w:t xml:space="preserve">(IRC) </w:t>
      </w:r>
      <w:r w:rsidR="006924F1" w:rsidRPr="004225FC">
        <w:rPr>
          <w:rFonts w:ascii="Times New Roman" w:hAnsi="Times New Roman"/>
        </w:rPr>
        <w:t xml:space="preserve">Appendix </w:t>
      </w:r>
      <w:r w:rsidR="00BC24F6" w:rsidRPr="004225FC">
        <w:rPr>
          <w:rFonts w:ascii="Times New Roman" w:hAnsi="Times New Roman"/>
        </w:rPr>
        <w:t>U</w:t>
      </w:r>
      <w:r w:rsidR="009B169E" w:rsidRPr="004225FC">
        <w:rPr>
          <w:rFonts w:ascii="Times New Roman" w:hAnsi="Times New Roman"/>
        </w:rPr>
        <w:t xml:space="preserve">      </w:t>
      </w:r>
    </w:p>
    <w:p w14:paraId="05CE70E7" w14:textId="1833291C" w:rsidR="00BB1D76" w:rsidRDefault="001132A0" w:rsidP="001132A0">
      <w:pPr>
        <w:tabs>
          <w:tab w:val="left" w:pos="-720"/>
        </w:tabs>
        <w:ind w:left="1530"/>
        <w:rPr>
          <w:rFonts w:ascii="Times New Roman" w:hAnsi="Times New Roman"/>
        </w:rPr>
      </w:pPr>
      <w:r w:rsidRPr="004225FC">
        <w:rPr>
          <w:rFonts w:ascii="Times New Roman" w:hAnsi="Times New Roman"/>
        </w:rPr>
        <w:t>Washington Administrative Code</w:t>
      </w:r>
      <w:r w:rsidRPr="004225FC">
        <w:rPr>
          <w:rFonts w:ascii="Times New Roman" w:hAnsi="Times New Roman"/>
        </w:rPr>
        <w:tab/>
      </w:r>
      <w:r w:rsidRPr="004225FC">
        <w:rPr>
          <w:rFonts w:ascii="Times New Roman" w:hAnsi="Times New Roman"/>
        </w:rPr>
        <w:tab/>
        <w:t xml:space="preserve">       </w:t>
      </w:r>
      <w:r w:rsidR="00655F7A" w:rsidRPr="004225FC">
        <w:rPr>
          <w:rFonts w:ascii="Times New Roman" w:hAnsi="Times New Roman"/>
          <w:sz w:val="22"/>
        </w:rPr>
        <w:t>WAC 51-51-0102</w:t>
      </w:r>
      <w:r w:rsidR="00743E28" w:rsidRPr="004225FC">
        <w:rPr>
          <w:rFonts w:ascii="Times New Roman" w:hAnsi="Times New Roman"/>
        </w:rPr>
        <w:t>,</w:t>
      </w:r>
      <w:r w:rsidRPr="004225FC">
        <w:rPr>
          <w:rFonts w:ascii="Times New Roman" w:hAnsi="Times New Roman"/>
        </w:rPr>
        <w:t xml:space="preserve"> </w:t>
      </w:r>
      <w:r w:rsidR="00655F7A" w:rsidRPr="004225FC">
        <w:rPr>
          <w:rFonts w:ascii="Times New Roman" w:hAnsi="Times New Roman"/>
        </w:rPr>
        <w:t xml:space="preserve">Section </w:t>
      </w:r>
      <w:r w:rsidRPr="004225FC">
        <w:rPr>
          <w:rFonts w:ascii="Times New Roman" w:hAnsi="Times New Roman"/>
        </w:rPr>
        <w:t>R102</w:t>
      </w:r>
      <w:r w:rsidR="000B2D04">
        <w:rPr>
          <w:rFonts w:ascii="Times New Roman" w:hAnsi="Times New Roman"/>
        </w:rPr>
        <w:t xml:space="preserve"> - A</w:t>
      </w:r>
      <w:r w:rsidRPr="004225FC">
        <w:rPr>
          <w:rFonts w:ascii="Times New Roman" w:hAnsi="Times New Roman"/>
        </w:rPr>
        <w:t>pp</w:t>
      </w:r>
      <w:r w:rsidR="00655F7A" w:rsidRPr="004225FC">
        <w:rPr>
          <w:rFonts w:ascii="Times New Roman" w:hAnsi="Times New Roman"/>
        </w:rPr>
        <w:t>licability</w:t>
      </w:r>
      <w:r>
        <w:rPr>
          <w:rFonts w:ascii="Times New Roman" w:hAnsi="Times New Roman"/>
        </w:rPr>
        <w:tab/>
      </w:r>
    </w:p>
    <w:p w14:paraId="060DA2EF" w14:textId="77777777" w:rsidR="001132A0" w:rsidRDefault="004B0207" w:rsidP="00D46A00">
      <w:pPr>
        <w:rPr>
          <w:rFonts w:ascii="Times New Roman" w:hAnsi="Times New Roman"/>
        </w:rPr>
      </w:pPr>
      <w:r>
        <w:rPr>
          <w:rFonts w:ascii="Times New Roman" w:hAnsi="Times New Roman"/>
        </w:rPr>
        <w:tab/>
      </w:r>
    </w:p>
    <w:p w14:paraId="7F2A5BDB" w14:textId="2EDEFE35" w:rsidR="000B2D04" w:rsidRDefault="00D46A00" w:rsidP="000B2D04">
      <w:r w:rsidRPr="00D46A00">
        <w:t xml:space="preserve">Amend </w:t>
      </w:r>
      <w:r w:rsidR="000B2D04" w:rsidRPr="004225FC">
        <w:rPr>
          <w:rFonts w:ascii="Times New Roman" w:hAnsi="Times New Roman"/>
          <w:sz w:val="22"/>
        </w:rPr>
        <w:t>WAC 51-51-0102</w:t>
      </w:r>
      <w:r w:rsidR="000B2D04" w:rsidRPr="004225FC">
        <w:rPr>
          <w:rFonts w:ascii="Times New Roman" w:hAnsi="Times New Roman"/>
        </w:rPr>
        <w:t>, Section R102</w:t>
      </w:r>
      <w:r w:rsidR="000B2D04">
        <w:rPr>
          <w:rFonts w:ascii="Times New Roman" w:hAnsi="Times New Roman"/>
        </w:rPr>
        <w:t xml:space="preserve"> - A</w:t>
      </w:r>
      <w:r w:rsidR="000B2D04" w:rsidRPr="004225FC">
        <w:rPr>
          <w:rFonts w:ascii="Times New Roman" w:hAnsi="Times New Roman"/>
        </w:rPr>
        <w:t>pplicability</w:t>
      </w:r>
      <w:r w:rsidRPr="00D46A00">
        <w:t xml:space="preserve"> to read as follows:</w:t>
      </w:r>
    </w:p>
    <w:p w14:paraId="09C4C99B" w14:textId="6678E66E" w:rsidR="00BB1D76" w:rsidRPr="000B2D04" w:rsidRDefault="000B2D04" w:rsidP="000B2D04">
      <w:r w:rsidRPr="004225FC">
        <w:rPr>
          <w:rFonts w:ascii="Times New Roman" w:hAnsi="Times New Roman"/>
        </w:rPr>
        <w:t xml:space="preserve"> </w:t>
      </w:r>
    </w:p>
    <w:p w14:paraId="27039F98" w14:textId="7ADA2023" w:rsidR="00AA2268" w:rsidRPr="00373459" w:rsidRDefault="00AA2268" w:rsidP="00AA2268">
      <w:pPr>
        <w:rPr>
          <w:rFonts w:ascii="Times New Roman" w:hAnsi="Times New Roman"/>
          <w:sz w:val="22"/>
        </w:rPr>
      </w:pPr>
      <w:bookmarkStart w:id="1" w:name="51-51-0102"/>
      <w:proofErr w:type="gramStart"/>
      <w:r w:rsidRPr="00373459">
        <w:rPr>
          <w:rFonts w:ascii="Times New Roman" w:hAnsi="Times New Roman"/>
          <w:b/>
          <w:sz w:val="22"/>
        </w:rPr>
        <w:t>R102.5 Appendices.</w:t>
      </w:r>
      <w:proofErr w:type="gramEnd"/>
      <w:r w:rsidRPr="00373459">
        <w:rPr>
          <w:rFonts w:ascii="Times New Roman" w:hAnsi="Times New Roman"/>
          <w:b/>
          <w:sz w:val="22"/>
        </w:rPr>
        <w:t xml:space="preserve"> </w:t>
      </w:r>
      <w:r w:rsidRPr="00373459">
        <w:rPr>
          <w:rFonts w:ascii="Times New Roman" w:hAnsi="Times New Roman"/>
          <w:sz w:val="22"/>
        </w:rPr>
        <w:t>Provisions in the appendices shall not apply unless specifically referenced in the adopting ordinance. Except for Appendix S, Fire Sprinklers</w:t>
      </w:r>
      <w:r w:rsidR="009C72C8" w:rsidRPr="00373459">
        <w:rPr>
          <w:rFonts w:ascii="Times New Roman" w:hAnsi="Times New Roman"/>
          <w:sz w:val="22"/>
          <w:u w:val="single"/>
        </w:rPr>
        <w:t xml:space="preserve"> and Appendix U, Solar-Ready Provisions – Detached One-and Two-Family Dwellings, Multiple Single-Family Dwellings (Townhouses);</w:t>
      </w:r>
      <w:r w:rsidRPr="00373459">
        <w:rPr>
          <w:rFonts w:ascii="Times New Roman" w:hAnsi="Times New Roman"/>
          <w:strike/>
          <w:sz w:val="22"/>
        </w:rPr>
        <w:t>,</w:t>
      </w:r>
      <w:r w:rsidRPr="00373459">
        <w:rPr>
          <w:rFonts w:ascii="Times New Roman" w:hAnsi="Times New Roman"/>
          <w:sz w:val="22"/>
        </w:rPr>
        <w:t xml:space="preserve"> an appendix adopted by a local jurisdiction shall not be effective unless approved by the state building code council pursuant to RCW </w:t>
      </w:r>
      <w:bookmarkEnd w:id="1"/>
      <w:r w:rsidRPr="00373459">
        <w:rPr>
          <w:rFonts w:ascii="Times New Roman" w:hAnsi="Times New Roman"/>
          <w:sz w:val="22"/>
        </w:rPr>
        <w:fldChar w:fldCharType="begin"/>
      </w:r>
      <w:r w:rsidRPr="00373459">
        <w:rPr>
          <w:rFonts w:ascii="Times New Roman" w:hAnsi="Times New Roman"/>
          <w:sz w:val="22"/>
        </w:rPr>
        <w:instrText xml:space="preserve"> HYPERLINK "http://app.leg.wa.gov/RCW/default.aspx?cite=19.27.060" </w:instrText>
      </w:r>
      <w:r w:rsidRPr="00373459">
        <w:rPr>
          <w:rFonts w:ascii="Times New Roman" w:hAnsi="Times New Roman"/>
          <w:sz w:val="22"/>
        </w:rPr>
        <w:fldChar w:fldCharType="separate"/>
      </w:r>
      <w:r w:rsidRPr="00373459">
        <w:rPr>
          <w:rFonts w:ascii="Times New Roman" w:hAnsi="Times New Roman"/>
          <w:sz w:val="22"/>
        </w:rPr>
        <w:t>19.27.060</w:t>
      </w:r>
      <w:r w:rsidRPr="00373459">
        <w:rPr>
          <w:rFonts w:ascii="Times New Roman" w:hAnsi="Times New Roman"/>
          <w:sz w:val="22"/>
        </w:rPr>
        <w:fldChar w:fldCharType="end"/>
      </w:r>
      <w:r w:rsidRPr="00373459">
        <w:rPr>
          <w:rFonts w:ascii="Times New Roman" w:hAnsi="Times New Roman"/>
          <w:sz w:val="22"/>
        </w:rPr>
        <w:t xml:space="preserve"> (1)(a). The state building code council has determined that a local ordinance requiring fire sprinklers in accordance with Appendix S </w:t>
      </w:r>
      <w:r w:rsidR="009C72C8" w:rsidRPr="00373459">
        <w:rPr>
          <w:rFonts w:ascii="Times New Roman" w:hAnsi="Times New Roman"/>
          <w:sz w:val="22"/>
          <w:u w:val="single"/>
        </w:rPr>
        <w:t>and Solar-Ready Provisions – Detached One-and Two-Family Dwellings, Multiple Single-Family Dwellings (Townhouses) in accordance with Appendix</w:t>
      </w:r>
      <w:r w:rsidR="009C72C8" w:rsidRPr="00373459">
        <w:rPr>
          <w:rFonts w:ascii="Arial" w:hAnsi="Arial" w:cs="Arial"/>
          <w:color w:val="1F497D"/>
          <w:sz w:val="22"/>
          <w:u w:val="single"/>
        </w:rPr>
        <w:t xml:space="preserve"> </w:t>
      </w:r>
      <w:r w:rsidR="009C72C8" w:rsidRPr="00373459">
        <w:rPr>
          <w:rFonts w:ascii="Times New Roman" w:hAnsi="Times New Roman"/>
          <w:sz w:val="22"/>
          <w:u w:val="single"/>
        </w:rPr>
        <w:t xml:space="preserve">U </w:t>
      </w:r>
      <w:r w:rsidRPr="00373459">
        <w:rPr>
          <w:rFonts w:ascii="Times New Roman" w:hAnsi="Times New Roman"/>
          <w:sz w:val="22"/>
        </w:rPr>
        <w:t>of this chapter may be adopted by any local government upon notification of the council.</w:t>
      </w:r>
    </w:p>
    <w:p w14:paraId="3D47351A" w14:textId="77777777" w:rsidR="009C72C8" w:rsidRPr="00373459" w:rsidRDefault="009C72C8" w:rsidP="009C72C8">
      <w:pPr>
        <w:rPr>
          <w:rFonts w:ascii="Times New Roman" w:hAnsi="Times New Roman"/>
          <w:sz w:val="22"/>
        </w:rPr>
      </w:pPr>
    </w:p>
    <w:p w14:paraId="510E5DEA" w14:textId="77777777" w:rsidR="00AA2268" w:rsidRPr="00373459" w:rsidRDefault="00AA2268" w:rsidP="009C72C8">
      <w:pPr>
        <w:rPr>
          <w:rFonts w:ascii="Times New Roman" w:hAnsi="Times New Roman"/>
          <w:sz w:val="22"/>
        </w:rPr>
      </w:pPr>
      <w:r w:rsidRPr="00373459">
        <w:rPr>
          <w:rFonts w:ascii="Times New Roman" w:hAnsi="Times New Roman"/>
          <w:sz w:val="22"/>
        </w:rPr>
        <w:t>Appendix F, Radon Control Methods, Appendix G, Swimming Pools, Spas and Hot Tubs, and Appendix R, Dwelling Unit Fire Sprinkler Systems, are included in adoption of the International Residential Code.</w:t>
      </w:r>
    </w:p>
    <w:p w14:paraId="429B08DE" w14:textId="77777777" w:rsidR="000B2D04" w:rsidRDefault="000B2D04" w:rsidP="000B2D04"/>
    <w:p w14:paraId="5626D802" w14:textId="77777777" w:rsidR="000B2D04" w:rsidRDefault="000B2D04" w:rsidP="000B2D04"/>
    <w:p w14:paraId="1D7B3A0A" w14:textId="69F77A97" w:rsidR="004B2084" w:rsidRDefault="000B2D04" w:rsidP="000B2D04">
      <w:r w:rsidRPr="00D46A00">
        <w:t xml:space="preserve">Amend </w:t>
      </w:r>
      <w:r>
        <w:rPr>
          <w:rFonts w:ascii="Times New Roman" w:hAnsi="Times New Roman"/>
          <w:sz w:val="22"/>
        </w:rPr>
        <w:t>IRC, Appendix U</w:t>
      </w:r>
      <w:r w:rsidRPr="00D46A00">
        <w:t xml:space="preserve"> to read as follows:</w:t>
      </w:r>
    </w:p>
    <w:p w14:paraId="5D77079D" w14:textId="77777777" w:rsidR="00563DBA" w:rsidRPr="009D0633" w:rsidRDefault="00563DBA" w:rsidP="00563DBA">
      <w:pPr>
        <w:spacing w:after="120"/>
        <w:jc w:val="center"/>
        <w:rPr>
          <w:b/>
          <w:sz w:val="28"/>
        </w:rPr>
      </w:pPr>
      <w:r w:rsidRPr="009D0633">
        <w:rPr>
          <w:b/>
          <w:sz w:val="28"/>
        </w:rPr>
        <w:t>APPENDIX U</w:t>
      </w:r>
    </w:p>
    <w:p w14:paraId="3A6BF6BD" w14:textId="77777777" w:rsidR="00563DBA" w:rsidRPr="007E437E" w:rsidRDefault="00563DBA" w:rsidP="00563DBA">
      <w:pPr>
        <w:spacing w:after="120"/>
        <w:jc w:val="center"/>
        <w:rPr>
          <w:b/>
        </w:rPr>
      </w:pPr>
      <w:r w:rsidRPr="007E437E">
        <w:rPr>
          <w:b/>
        </w:rPr>
        <w:t>SO</w:t>
      </w:r>
      <w:r>
        <w:rPr>
          <w:b/>
        </w:rPr>
        <w:t>LA</w:t>
      </w:r>
      <w:r w:rsidRPr="007E437E">
        <w:rPr>
          <w:b/>
        </w:rPr>
        <w:t>R-READY PROVISIONS – DETACHED ONE-AND TWO-FAMILY DWELLINGS, MULTIPLE SINGLE-FAMILY DWELLINGS (TOWNHOUSES)</w:t>
      </w:r>
    </w:p>
    <w:p w14:paraId="5AE58F4B" w14:textId="77777777" w:rsidR="00563DBA" w:rsidRPr="007E437E" w:rsidRDefault="00563DBA" w:rsidP="00563DBA">
      <w:pPr>
        <w:spacing w:after="120"/>
        <w:jc w:val="center"/>
        <w:rPr>
          <w:i/>
          <w:sz w:val="20"/>
        </w:rPr>
      </w:pPr>
      <w:r w:rsidRPr="007E437E">
        <w:rPr>
          <w:i/>
          <w:sz w:val="20"/>
        </w:rPr>
        <w:t>(The provisions contained in this appendix are not mandatory unless specifically referenced in the adopting ordinance.)</w:t>
      </w:r>
    </w:p>
    <w:p w14:paraId="33B719E5" w14:textId="77777777" w:rsidR="00563DBA" w:rsidRPr="007E437E" w:rsidRDefault="00563DBA" w:rsidP="00563DBA">
      <w:pPr>
        <w:rPr>
          <w:b/>
        </w:rPr>
      </w:pPr>
      <w:r w:rsidRPr="007E437E">
        <w:rPr>
          <w:b/>
        </w:rPr>
        <w:t>SECTION U101</w:t>
      </w:r>
    </w:p>
    <w:p w14:paraId="12694461" w14:textId="77777777" w:rsidR="00563DBA" w:rsidRPr="007E437E" w:rsidRDefault="00563DBA" w:rsidP="00563DBA">
      <w:pPr>
        <w:rPr>
          <w:b/>
        </w:rPr>
      </w:pPr>
      <w:r w:rsidRPr="007E437E">
        <w:rPr>
          <w:b/>
        </w:rPr>
        <w:t>SCOPE</w:t>
      </w:r>
    </w:p>
    <w:p w14:paraId="6B70FD13" w14:textId="77777777" w:rsidR="00563DBA" w:rsidRPr="00373459" w:rsidRDefault="00563DBA" w:rsidP="00563DBA">
      <w:pPr>
        <w:rPr>
          <w:rFonts w:ascii="Times New Roman" w:hAnsi="Times New Roman"/>
          <w:sz w:val="22"/>
        </w:rPr>
      </w:pPr>
      <w:r w:rsidRPr="00373459">
        <w:rPr>
          <w:rFonts w:ascii="Times New Roman" w:hAnsi="Times New Roman"/>
          <w:b/>
          <w:sz w:val="22"/>
        </w:rPr>
        <w:t>U101.1 General.</w:t>
      </w:r>
      <w:r w:rsidRPr="00373459">
        <w:rPr>
          <w:rFonts w:ascii="Times New Roman" w:hAnsi="Times New Roman"/>
          <w:sz w:val="22"/>
        </w:rPr>
        <w:t xml:space="preserve">  These provisions shall be applicable for new construction where solar-ready provisions are required.</w:t>
      </w:r>
    </w:p>
    <w:p w14:paraId="68A9B8D0" w14:textId="77777777" w:rsidR="00563DBA" w:rsidRPr="007E437E" w:rsidRDefault="00563DBA" w:rsidP="00563DBA">
      <w:pPr>
        <w:spacing w:after="240"/>
        <w:rPr>
          <w:b/>
        </w:rPr>
      </w:pPr>
      <w:r w:rsidRPr="007E437E">
        <w:rPr>
          <w:b/>
        </w:rPr>
        <w:t>SECTION U102</w:t>
      </w:r>
    </w:p>
    <w:p w14:paraId="5223E797" w14:textId="77777777" w:rsidR="00563DBA" w:rsidRPr="007E437E" w:rsidRDefault="00563DBA" w:rsidP="00563DBA">
      <w:pPr>
        <w:rPr>
          <w:b/>
        </w:rPr>
      </w:pPr>
      <w:r w:rsidRPr="007E437E">
        <w:rPr>
          <w:b/>
        </w:rPr>
        <w:t>GENERAL DEFINITIONS</w:t>
      </w:r>
    </w:p>
    <w:p w14:paraId="46787880" w14:textId="0D3CBCB5" w:rsidR="00563DBA" w:rsidRPr="00373459" w:rsidRDefault="00563DBA" w:rsidP="00563DBA">
      <w:pPr>
        <w:spacing w:after="240"/>
        <w:rPr>
          <w:rFonts w:ascii="Times New Roman" w:hAnsi="Times New Roman"/>
          <w:sz w:val="22"/>
        </w:rPr>
      </w:pPr>
      <w:r w:rsidRPr="00373459">
        <w:rPr>
          <w:rFonts w:ascii="Times New Roman" w:hAnsi="Times New Roman"/>
          <w:b/>
          <w:sz w:val="22"/>
        </w:rPr>
        <w:t>SOLAR-READY ZONE.</w:t>
      </w:r>
      <w:r w:rsidRPr="00373459">
        <w:rPr>
          <w:rFonts w:ascii="Times New Roman" w:hAnsi="Times New Roman"/>
          <w:sz w:val="20"/>
        </w:rPr>
        <w:t xml:space="preserve">  </w:t>
      </w:r>
      <w:r w:rsidRPr="00373459">
        <w:rPr>
          <w:rFonts w:ascii="Times New Roman" w:hAnsi="Times New Roman"/>
          <w:sz w:val="22"/>
        </w:rPr>
        <w:t xml:space="preserve">A section or sections of the roof or building overhang designated and reserved for the future installation of a solar photovoltaic or solar </w:t>
      </w:r>
      <w:r w:rsidRPr="00D54653">
        <w:rPr>
          <w:rFonts w:ascii="Times New Roman" w:hAnsi="Times New Roman"/>
          <w:strike/>
          <w:sz w:val="22"/>
        </w:rPr>
        <w:t>thermal</w:t>
      </w:r>
      <w:r w:rsidRPr="00373459">
        <w:rPr>
          <w:rFonts w:ascii="Times New Roman" w:hAnsi="Times New Roman"/>
          <w:sz w:val="22"/>
        </w:rPr>
        <w:t xml:space="preserve"> </w:t>
      </w:r>
      <w:r w:rsidR="00D54653">
        <w:rPr>
          <w:rFonts w:ascii="Times New Roman" w:hAnsi="Times New Roman"/>
          <w:sz w:val="22"/>
          <w:u w:val="single"/>
        </w:rPr>
        <w:t xml:space="preserve">water heating </w:t>
      </w:r>
      <w:r w:rsidRPr="00373459">
        <w:rPr>
          <w:rFonts w:ascii="Times New Roman" w:hAnsi="Times New Roman"/>
          <w:sz w:val="22"/>
        </w:rPr>
        <w:t>system.</w:t>
      </w:r>
    </w:p>
    <w:p w14:paraId="16B3AEE1" w14:textId="77777777" w:rsidR="00563DBA" w:rsidRPr="007E437E" w:rsidRDefault="00563DBA" w:rsidP="00563DBA">
      <w:pPr>
        <w:rPr>
          <w:b/>
        </w:rPr>
      </w:pPr>
      <w:r w:rsidRPr="007E437E">
        <w:rPr>
          <w:b/>
        </w:rPr>
        <w:t>SECTION U103</w:t>
      </w:r>
    </w:p>
    <w:p w14:paraId="0648A231" w14:textId="77777777" w:rsidR="00563DBA" w:rsidRPr="007E437E" w:rsidRDefault="00563DBA" w:rsidP="00563DBA">
      <w:pPr>
        <w:rPr>
          <w:b/>
        </w:rPr>
      </w:pPr>
      <w:r w:rsidRPr="007E437E">
        <w:rPr>
          <w:b/>
        </w:rPr>
        <w:t>SOLAR-READY ZONE</w:t>
      </w:r>
    </w:p>
    <w:p w14:paraId="2B82EAF9" w14:textId="77777777" w:rsidR="00563DBA" w:rsidRPr="00373459" w:rsidRDefault="00563DBA" w:rsidP="00563DBA">
      <w:pPr>
        <w:rPr>
          <w:rFonts w:ascii="Times New Roman" w:hAnsi="Times New Roman"/>
          <w:sz w:val="22"/>
        </w:rPr>
      </w:pPr>
      <w:r w:rsidRPr="00373459">
        <w:rPr>
          <w:rFonts w:ascii="Times New Roman" w:hAnsi="Times New Roman"/>
          <w:b/>
          <w:sz w:val="22"/>
        </w:rPr>
        <w:t>U103.1 General.</w:t>
      </w:r>
      <w:r w:rsidRPr="00373459">
        <w:rPr>
          <w:rFonts w:ascii="Times New Roman" w:hAnsi="Times New Roman"/>
          <w:sz w:val="22"/>
        </w:rPr>
        <w:t xml:space="preserve">  New detached one- and two-family dwellings, and multiple single-family dwellings (townhouses) with not less than 600 square feet (55.74 m</w:t>
      </w:r>
      <w:r w:rsidRPr="00373459">
        <w:rPr>
          <w:rFonts w:ascii="Times New Roman" w:hAnsi="Times New Roman"/>
          <w:sz w:val="22"/>
          <w:vertAlign w:val="superscript"/>
        </w:rPr>
        <w:t>2</w:t>
      </w:r>
      <w:r w:rsidRPr="00373459">
        <w:rPr>
          <w:rFonts w:ascii="Times New Roman" w:hAnsi="Times New Roman"/>
          <w:sz w:val="22"/>
        </w:rPr>
        <w:t>) of roof area oriented between 110 degrees and 270 degrees of true north shall comply with sections U103.2 through U103.</w:t>
      </w:r>
      <w:r w:rsidRPr="00373459">
        <w:rPr>
          <w:rFonts w:ascii="Times New Roman" w:hAnsi="Times New Roman"/>
          <w:strike/>
          <w:sz w:val="22"/>
        </w:rPr>
        <w:t>8</w:t>
      </w:r>
      <w:r w:rsidRPr="00373459">
        <w:rPr>
          <w:rFonts w:ascii="Times New Roman" w:hAnsi="Times New Roman"/>
          <w:sz w:val="22"/>
          <w:u w:val="single"/>
        </w:rPr>
        <w:t>10</w:t>
      </w:r>
      <w:r w:rsidRPr="00373459">
        <w:rPr>
          <w:rFonts w:ascii="Times New Roman" w:hAnsi="Times New Roman"/>
          <w:sz w:val="22"/>
        </w:rPr>
        <w:t>.</w:t>
      </w:r>
    </w:p>
    <w:p w14:paraId="587D1CA3" w14:textId="77777777" w:rsidR="00563DBA" w:rsidRPr="00373459" w:rsidRDefault="00563DBA" w:rsidP="00563DBA">
      <w:pPr>
        <w:ind w:left="360"/>
        <w:rPr>
          <w:rFonts w:ascii="Times New Roman" w:hAnsi="Times New Roman"/>
          <w:b/>
          <w:sz w:val="22"/>
        </w:rPr>
      </w:pPr>
      <w:r w:rsidRPr="00373459">
        <w:rPr>
          <w:rFonts w:ascii="Times New Roman" w:hAnsi="Times New Roman"/>
          <w:b/>
          <w:sz w:val="22"/>
        </w:rPr>
        <w:t>Exceptions:</w:t>
      </w:r>
    </w:p>
    <w:p w14:paraId="52C06C4F" w14:textId="77777777" w:rsidR="00563DBA" w:rsidRPr="00373459" w:rsidRDefault="00563DBA" w:rsidP="00563DBA">
      <w:pPr>
        <w:pStyle w:val="ListParagraph"/>
        <w:numPr>
          <w:ilvl w:val="0"/>
          <w:numId w:val="10"/>
        </w:numPr>
        <w:spacing w:line="276" w:lineRule="auto"/>
        <w:ind w:left="1080"/>
        <w:rPr>
          <w:rFonts w:ascii="Times New Roman" w:hAnsi="Times New Roman"/>
          <w:sz w:val="22"/>
        </w:rPr>
      </w:pPr>
      <w:r w:rsidRPr="00373459">
        <w:rPr>
          <w:rFonts w:ascii="Times New Roman" w:hAnsi="Times New Roman"/>
          <w:sz w:val="22"/>
        </w:rPr>
        <w:t>New residential buildings with a permanently installed on-site renewable energy system.</w:t>
      </w:r>
    </w:p>
    <w:p w14:paraId="3B07FD66" w14:textId="77777777" w:rsidR="00563DBA" w:rsidRPr="00373459" w:rsidRDefault="00563DBA" w:rsidP="00563DBA">
      <w:pPr>
        <w:pStyle w:val="ListParagraph"/>
        <w:numPr>
          <w:ilvl w:val="0"/>
          <w:numId w:val="10"/>
        </w:numPr>
        <w:spacing w:after="120" w:line="276" w:lineRule="auto"/>
        <w:ind w:left="1080"/>
        <w:rPr>
          <w:rFonts w:ascii="Times New Roman" w:hAnsi="Times New Roman"/>
          <w:sz w:val="22"/>
        </w:rPr>
      </w:pPr>
      <w:r w:rsidRPr="00373459">
        <w:rPr>
          <w:rFonts w:ascii="Times New Roman" w:hAnsi="Times New Roman"/>
          <w:sz w:val="22"/>
        </w:rPr>
        <w:t xml:space="preserve">A building </w:t>
      </w:r>
      <w:r w:rsidRPr="00373459">
        <w:rPr>
          <w:rFonts w:ascii="Times New Roman" w:hAnsi="Times New Roman"/>
          <w:strike/>
          <w:sz w:val="22"/>
        </w:rPr>
        <w:t>with a solar-ready zone that is shaded</w:t>
      </w:r>
      <w:r w:rsidRPr="00373459">
        <w:rPr>
          <w:rFonts w:ascii="Times New Roman" w:hAnsi="Times New Roman"/>
          <w:sz w:val="22"/>
        </w:rPr>
        <w:t xml:space="preserve"> </w:t>
      </w:r>
      <w:r w:rsidRPr="00373459">
        <w:rPr>
          <w:rFonts w:ascii="Times New Roman" w:hAnsi="Times New Roman"/>
          <w:sz w:val="22"/>
          <w:u w:val="single"/>
        </w:rPr>
        <w:t xml:space="preserve">where all areas of the roof that would otherwise meet the requirements of Section U103 are in full or partial shade </w:t>
      </w:r>
      <w:r w:rsidRPr="00373459">
        <w:rPr>
          <w:rFonts w:ascii="Times New Roman" w:hAnsi="Times New Roman"/>
          <w:sz w:val="22"/>
        </w:rPr>
        <w:t>for more than 70 percent of daylight hours annually.</w:t>
      </w:r>
    </w:p>
    <w:p w14:paraId="3C90FEB5" w14:textId="77777777" w:rsidR="00563DBA" w:rsidRPr="00373459" w:rsidRDefault="00563DBA" w:rsidP="00563DBA">
      <w:pPr>
        <w:spacing w:after="120"/>
        <w:rPr>
          <w:rFonts w:ascii="Times New Roman" w:hAnsi="Times New Roman"/>
          <w:b/>
          <w:sz w:val="22"/>
        </w:rPr>
      </w:pPr>
      <w:r w:rsidRPr="00373459">
        <w:rPr>
          <w:rFonts w:ascii="Times New Roman" w:hAnsi="Times New Roman"/>
          <w:b/>
          <w:sz w:val="22"/>
        </w:rPr>
        <w:t>U103.2 Construction document requirements for solar-ready zone.</w:t>
      </w:r>
      <w:r w:rsidRPr="00373459">
        <w:rPr>
          <w:rFonts w:ascii="Times New Roman" w:hAnsi="Times New Roman"/>
          <w:sz w:val="22"/>
        </w:rPr>
        <w:t xml:space="preserve">  Construction documents shall indicate the solar-ready zone.</w:t>
      </w:r>
    </w:p>
    <w:p w14:paraId="218838A0" w14:textId="6862A11A" w:rsidR="00563DBA" w:rsidRPr="00373459" w:rsidRDefault="00563DBA" w:rsidP="00563DBA">
      <w:pPr>
        <w:rPr>
          <w:rFonts w:ascii="Times New Roman" w:hAnsi="Times New Roman"/>
          <w:sz w:val="22"/>
        </w:rPr>
      </w:pPr>
      <w:r w:rsidRPr="00373459">
        <w:rPr>
          <w:rFonts w:ascii="Times New Roman" w:hAnsi="Times New Roman"/>
          <w:b/>
          <w:sz w:val="22"/>
        </w:rPr>
        <w:t>U103.3 Solar-ready zone area.</w:t>
      </w:r>
      <w:r w:rsidRPr="00373459">
        <w:rPr>
          <w:rFonts w:ascii="Times New Roman" w:hAnsi="Times New Roman"/>
          <w:sz w:val="22"/>
        </w:rPr>
        <w:t xml:space="preserve">  The total </w:t>
      </w:r>
      <w:r w:rsidRPr="00373459">
        <w:rPr>
          <w:rFonts w:ascii="Times New Roman" w:hAnsi="Times New Roman"/>
          <w:i/>
          <w:sz w:val="22"/>
        </w:rPr>
        <w:t>solar-ready</w:t>
      </w:r>
      <w:r w:rsidRPr="00373459">
        <w:rPr>
          <w:rFonts w:ascii="Times New Roman" w:hAnsi="Times New Roman"/>
          <w:sz w:val="22"/>
        </w:rPr>
        <w:t xml:space="preserve"> </w:t>
      </w:r>
      <w:r w:rsidRPr="00373459">
        <w:rPr>
          <w:rFonts w:ascii="Times New Roman" w:hAnsi="Times New Roman"/>
          <w:i/>
          <w:sz w:val="22"/>
        </w:rPr>
        <w:t>zone</w:t>
      </w:r>
      <w:r w:rsidRPr="00373459">
        <w:rPr>
          <w:rFonts w:ascii="Times New Roman" w:hAnsi="Times New Roman"/>
          <w:sz w:val="22"/>
        </w:rPr>
        <w:t xml:space="preserve"> area shall be not less than 300 square feet (27.87 m</w:t>
      </w:r>
      <w:r w:rsidRPr="00373459">
        <w:rPr>
          <w:rFonts w:ascii="Times New Roman" w:hAnsi="Times New Roman"/>
          <w:sz w:val="22"/>
          <w:vertAlign w:val="superscript"/>
        </w:rPr>
        <w:t>2</w:t>
      </w:r>
      <w:r w:rsidRPr="00373459">
        <w:rPr>
          <w:rFonts w:ascii="Times New Roman" w:hAnsi="Times New Roman"/>
          <w:sz w:val="22"/>
        </w:rPr>
        <w:t xml:space="preserve">) exclusive of mandatory access or set back areas as required by </w:t>
      </w:r>
      <w:r w:rsidRPr="00373459">
        <w:rPr>
          <w:rFonts w:ascii="Times New Roman" w:hAnsi="Times New Roman"/>
          <w:sz w:val="22"/>
          <w:u w:val="single"/>
        </w:rPr>
        <w:t xml:space="preserve">this code or the applicable provisions of </w:t>
      </w:r>
      <w:r w:rsidRPr="00373459">
        <w:rPr>
          <w:rFonts w:ascii="Times New Roman" w:hAnsi="Times New Roman"/>
          <w:sz w:val="22"/>
        </w:rPr>
        <w:t xml:space="preserve">the </w:t>
      </w:r>
      <w:r w:rsidRPr="00373459">
        <w:rPr>
          <w:rFonts w:ascii="Times New Roman" w:hAnsi="Times New Roman"/>
          <w:i/>
          <w:sz w:val="22"/>
        </w:rPr>
        <w:t>International Fire Code</w:t>
      </w:r>
      <w:r w:rsidRPr="00373459">
        <w:rPr>
          <w:rFonts w:ascii="Times New Roman" w:hAnsi="Times New Roman"/>
          <w:sz w:val="22"/>
        </w:rPr>
        <w:t>.  New multiple single-family dwellings (townhouses) three stories or less in height above grade plane and with a total floor area less than or equal to 2,000 square feet (185.8 m</w:t>
      </w:r>
      <w:r w:rsidRPr="00373459">
        <w:rPr>
          <w:rFonts w:ascii="Times New Roman" w:hAnsi="Times New Roman"/>
          <w:sz w:val="22"/>
          <w:vertAlign w:val="superscript"/>
        </w:rPr>
        <w:t>2</w:t>
      </w:r>
      <w:r w:rsidRPr="00373459">
        <w:rPr>
          <w:rFonts w:ascii="Times New Roman" w:hAnsi="Times New Roman"/>
          <w:sz w:val="22"/>
        </w:rPr>
        <w:t xml:space="preserve">) per dwelling shall have a </w:t>
      </w:r>
      <w:r w:rsidRPr="00373459">
        <w:rPr>
          <w:rFonts w:ascii="Times New Roman" w:hAnsi="Times New Roman"/>
          <w:i/>
          <w:sz w:val="22"/>
        </w:rPr>
        <w:t>solar-ready zone</w:t>
      </w:r>
      <w:r w:rsidRPr="00373459">
        <w:rPr>
          <w:rFonts w:ascii="Times New Roman" w:hAnsi="Times New Roman"/>
          <w:sz w:val="22"/>
        </w:rPr>
        <w:t xml:space="preserve"> area of not </w:t>
      </w:r>
      <w:r w:rsidRPr="00373459">
        <w:rPr>
          <w:rFonts w:ascii="Times New Roman" w:hAnsi="Times New Roman"/>
          <w:sz w:val="22"/>
        </w:rPr>
        <w:lastRenderedPageBreak/>
        <w:t>less than 150 square feet (13.94 m</w:t>
      </w:r>
      <w:r w:rsidRPr="00373459">
        <w:rPr>
          <w:rFonts w:ascii="Times New Roman" w:hAnsi="Times New Roman"/>
          <w:sz w:val="22"/>
          <w:vertAlign w:val="superscript"/>
        </w:rPr>
        <w:t>2</w:t>
      </w:r>
      <w:r w:rsidRPr="00373459">
        <w:rPr>
          <w:rFonts w:ascii="Times New Roman" w:hAnsi="Times New Roman"/>
          <w:sz w:val="22"/>
        </w:rPr>
        <w:t xml:space="preserve">).  The </w:t>
      </w:r>
      <w:r w:rsidRPr="00373459">
        <w:rPr>
          <w:rFonts w:ascii="Times New Roman" w:hAnsi="Times New Roman"/>
          <w:i/>
          <w:sz w:val="22"/>
        </w:rPr>
        <w:t>solar-ready zone</w:t>
      </w:r>
      <w:r w:rsidRPr="00373459">
        <w:rPr>
          <w:rFonts w:ascii="Times New Roman" w:hAnsi="Times New Roman"/>
          <w:sz w:val="22"/>
        </w:rPr>
        <w:t xml:space="preserve"> shall be composed of areas not less than 5 feet (1.52 m</w:t>
      </w:r>
      <w:r w:rsidRPr="00373459">
        <w:rPr>
          <w:rFonts w:ascii="Times New Roman" w:hAnsi="Times New Roman"/>
          <w:sz w:val="22"/>
          <w:vertAlign w:val="superscript"/>
        </w:rPr>
        <w:t>2</w:t>
      </w:r>
      <w:r w:rsidRPr="00373459">
        <w:rPr>
          <w:rFonts w:ascii="Times New Roman" w:hAnsi="Times New Roman"/>
          <w:sz w:val="22"/>
        </w:rPr>
        <w:t>) in width and not less than 80 square feet (7.44 m</w:t>
      </w:r>
      <w:r w:rsidRPr="00373459">
        <w:rPr>
          <w:rFonts w:ascii="Times New Roman" w:hAnsi="Times New Roman"/>
          <w:sz w:val="22"/>
          <w:vertAlign w:val="superscript"/>
        </w:rPr>
        <w:t>2</w:t>
      </w:r>
      <w:r w:rsidRPr="00373459">
        <w:rPr>
          <w:rFonts w:ascii="Times New Roman" w:hAnsi="Times New Roman"/>
          <w:sz w:val="22"/>
        </w:rPr>
        <w:t xml:space="preserve">) exclusive of access or set back areas as required by </w:t>
      </w:r>
      <w:r w:rsidRPr="00373459">
        <w:rPr>
          <w:rFonts w:ascii="Times New Roman" w:hAnsi="Times New Roman"/>
          <w:sz w:val="22"/>
          <w:u w:val="single"/>
        </w:rPr>
        <w:t xml:space="preserve">this code or the applicable provisions of </w:t>
      </w:r>
      <w:r w:rsidRPr="00373459">
        <w:rPr>
          <w:rFonts w:ascii="Times New Roman" w:hAnsi="Times New Roman"/>
          <w:sz w:val="22"/>
        </w:rPr>
        <w:t xml:space="preserve">the </w:t>
      </w:r>
      <w:r w:rsidRPr="00373459">
        <w:rPr>
          <w:rFonts w:ascii="Times New Roman" w:hAnsi="Times New Roman"/>
          <w:i/>
          <w:sz w:val="22"/>
        </w:rPr>
        <w:t>International Fire Code</w:t>
      </w:r>
      <w:r w:rsidRPr="00373459">
        <w:rPr>
          <w:rFonts w:ascii="Times New Roman" w:hAnsi="Times New Roman"/>
          <w:sz w:val="22"/>
        </w:rPr>
        <w:t xml:space="preserve">. </w:t>
      </w:r>
      <w:r w:rsidRPr="00373459">
        <w:rPr>
          <w:rFonts w:ascii="Times New Roman" w:hAnsi="Times New Roman"/>
          <w:sz w:val="22"/>
          <w:u w:val="single"/>
        </w:rPr>
        <w:t xml:space="preserve"> No portion of the </w:t>
      </w:r>
      <w:r w:rsidRPr="00373459">
        <w:rPr>
          <w:rFonts w:ascii="Times New Roman" w:hAnsi="Times New Roman"/>
          <w:i/>
          <w:iCs/>
          <w:sz w:val="22"/>
          <w:u w:val="single"/>
        </w:rPr>
        <w:t xml:space="preserve">solar zone </w:t>
      </w:r>
      <w:r w:rsidRPr="00373459">
        <w:rPr>
          <w:rFonts w:ascii="Times New Roman" w:hAnsi="Times New Roman"/>
          <w:sz w:val="22"/>
          <w:u w:val="single"/>
        </w:rPr>
        <w:t>shall be located on a roof slope greater than 2:12 that faces within 45</w:t>
      </w:r>
      <w:r w:rsidR="004225FC" w:rsidRPr="00373459">
        <w:rPr>
          <w:rFonts w:ascii="Times New Roman" w:hAnsi="Times New Roman"/>
          <w:sz w:val="22"/>
          <w:u w:val="single"/>
        </w:rPr>
        <w:t xml:space="preserve"> </w:t>
      </w:r>
      <w:r w:rsidRPr="00373459">
        <w:rPr>
          <w:rFonts w:ascii="Times New Roman" w:hAnsi="Times New Roman"/>
          <w:sz w:val="22"/>
          <w:u w:val="single"/>
        </w:rPr>
        <w:t>degrees of true north.</w:t>
      </w:r>
    </w:p>
    <w:p w14:paraId="01F127EC" w14:textId="77777777" w:rsidR="00563DBA" w:rsidRPr="00373459" w:rsidRDefault="00563DBA" w:rsidP="00563DBA">
      <w:pPr>
        <w:rPr>
          <w:rFonts w:ascii="Times New Roman" w:hAnsi="Times New Roman"/>
          <w:sz w:val="22"/>
        </w:rPr>
      </w:pPr>
    </w:p>
    <w:p w14:paraId="1B953B63" w14:textId="77777777" w:rsidR="00563DBA" w:rsidRPr="00373459" w:rsidRDefault="00563DBA" w:rsidP="00563DBA">
      <w:pPr>
        <w:rPr>
          <w:rFonts w:ascii="Times New Roman" w:hAnsi="Times New Roman"/>
          <w:sz w:val="22"/>
        </w:rPr>
      </w:pPr>
      <w:r w:rsidRPr="00373459">
        <w:rPr>
          <w:rFonts w:ascii="Times New Roman" w:hAnsi="Times New Roman"/>
          <w:b/>
          <w:sz w:val="22"/>
        </w:rPr>
        <w:t>U103.4 Obstructions.</w:t>
      </w:r>
      <w:r w:rsidRPr="00373459">
        <w:rPr>
          <w:rFonts w:ascii="Times New Roman" w:hAnsi="Times New Roman"/>
          <w:sz w:val="22"/>
        </w:rPr>
        <w:t xml:space="preserve">  </w:t>
      </w:r>
      <w:r w:rsidRPr="00373459">
        <w:rPr>
          <w:rFonts w:ascii="Times New Roman" w:hAnsi="Times New Roman"/>
          <w:i/>
          <w:sz w:val="22"/>
        </w:rPr>
        <w:t>Solar-ready zones</w:t>
      </w:r>
      <w:r w:rsidRPr="00373459">
        <w:rPr>
          <w:rFonts w:ascii="Times New Roman" w:hAnsi="Times New Roman"/>
          <w:sz w:val="22"/>
        </w:rPr>
        <w:t xml:space="preserve"> shall be free from obstructions, including but not limited to vents, </w:t>
      </w:r>
      <w:r w:rsidRPr="00373459">
        <w:rPr>
          <w:rFonts w:ascii="Times New Roman" w:hAnsi="Times New Roman"/>
          <w:i/>
          <w:sz w:val="22"/>
        </w:rPr>
        <w:t>chimneys</w:t>
      </w:r>
      <w:r w:rsidRPr="00373459">
        <w:rPr>
          <w:rFonts w:ascii="Times New Roman" w:hAnsi="Times New Roman"/>
          <w:sz w:val="22"/>
        </w:rPr>
        <w:t>, and roof-mounted equipment.</w:t>
      </w:r>
    </w:p>
    <w:p w14:paraId="471416B7" w14:textId="77777777" w:rsidR="00563DBA" w:rsidRPr="00373459" w:rsidRDefault="00563DBA" w:rsidP="00563DBA">
      <w:pPr>
        <w:rPr>
          <w:rFonts w:ascii="Times New Roman" w:hAnsi="Times New Roman"/>
          <w:sz w:val="22"/>
        </w:rPr>
      </w:pPr>
    </w:p>
    <w:p w14:paraId="68B83B7A" w14:textId="77777777" w:rsidR="00563DBA" w:rsidRPr="00373459" w:rsidRDefault="00563DBA" w:rsidP="00563DBA">
      <w:pPr>
        <w:rPr>
          <w:rFonts w:ascii="Times New Roman" w:hAnsi="Times New Roman"/>
          <w:b/>
          <w:sz w:val="22"/>
          <w:u w:val="single"/>
        </w:rPr>
      </w:pPr>
      <w:r w:rsidRPr="00373459">
        <w:rPr>
          <w:rFonts w:ascii="Times New Roman" w:hAnsi="Times New Roman"/>
          <w:b/>
          <w:sz w:val="22"/>
          <w:u w:val="single"/>
        </w:rPr>
        <w:t xml:space="preserve">U103.5 Shading.  </w:t>
      </w:r>
      <w:r w:rsidRPr="00373459">
        <w:rPr>
          <w:rFonts w:ascii="Times New Roman" w:hAnsi="Times New Roman"/>
          <w:sz w:val="22"/>
          <w:u w:val="single"/>
        </w:rPr>
        <w:t xml:space="preserve">The </w:t>
      </w:r>
      <w:r w:rsidRPr="00373459">
        <w:rPr>
          <w:rFonts w:ascii="Times New Roman" w:hAnsi="Times New Roman"/>
          <w:i/>
          <w:iCs/>
          <w:sz w:val="22"/>
          <w:u w:val="single"/>
        </w:rPr>
        <w:t xml:space="preserve">solar-ready zone </w:t>
      </w:r>
      <w:r w:rsidRPr="00373459">
        <w:rPr>
          <w:rFonts w:ascii="Times New Roman" w:hAnsi="Times New Roman"/>
          <w:sz w:val="22"/>
          <w:u w:val="single"/>
        </w:rPr>
        <w:t xml:space="preserve">shall be set back from any existing or new permanently affixed object on the building or site that is located south, east, or west of the </w:t>
      </w:r>
      <w:r w:rsidRPr="00373459">
        <w:rPr>
          <w:rFonts w:ascii="Times New Roman" w:hAnsi="Times New Roman"/>
          <w:i/>
          <w:iCs/>
          <w:sz w:val="22"/>
          <w:u w:val="single"/>
        </w:rPr>
        <w:t xml:space="preserve">solar zone </w:t>
      </w:r>
      <w:r w:rsidRPr="00373459">
        <w:rPr>
          <w:rFonts w:ascii="Times New Roman" w:hAnsi="Times New Roman"/>
          <w:sz w:val="22"/>
          <w:u w:val="single"/>
        </w:rPr>
        <w:t xml:space="preserve">a distance at least two times the object’s height above the nearest point on the roof surface. Such objects include but are not limited to taller portions of the building itself, parapets, chimneys, antennas, signage, rooftop equipment, trees and roof plantings. </w:t>
      </w:r>
    </w:p>
    <w:p w14:paraId="7ECE9EB8" w14:textId="77777777" w:rsidR="00563DBA" w:rsidRPr="00373459" w:rsidRDefault="00563DBA" w:rsidP="00563DBA">
      <w:pPr>
        <w:rPr>
          <w:rFonts w:ascii="Times New Roman" w:hAnsi="Times New Roman"/>
          <w:b/>
          <w:sz w:val="22"/>
          <w:u w:val="single"/>
        </w:rPr>
      </w:pPr>
    </w:p>
    <w:p w14:paraId="57ABEC28" w14:textId="77777777" w:rsidR="00563DBA" w:rsidRPr="00373459" w:rsidRDefault="00563DBA" w:rsidP="00563DBA">
      <w:pPr>
        <w:rPr>
          <w:rFonts w:ascii="Times New Roman" w:hAnsi="Times New Roman"/>
          <w:sz w:val="22"/>
          <w:u w:val="single"/>
        </w:rPr>
      </w:pPr>
      <w:r w:rsidRPr="00373459">
        <w:rPr>
          <w:rFonts w:ascii="Times New Roman" w:hAnsi="Times New Roman"/>
          <w:b/>
          <w:sz w:val="22"/>
          <w:u w:val="single"/>
        </w:rPr>
        <w:t>U103.6</w:t>
      </w:r>
      <w:r w:rsidRPr="00373459">
        <w:rPr>
          <w:rFonts w:ascii="Times New Roman" w:hAnsi="Times New Roman"/>
          <w:sz w:val="22"/>
          <w:u w:val="single"/>
        </w:rPr>
        <w:t xml:space="preserve"> </w:t>
      </w:r>
      <w:r w:rsidRPr="00373459">
        <w:rPr>
          <w:rFonts w:ascii="Times New Roman" w:hAnsi="Times New Roman"/>
          <w:b/>
          <w:sz w:val="22"/>
          <w:u w:val="single"/>
        </w:rPr>
        <w:t>Capped roof penetration sleeve</w:t>
      </w:r>
      <w:r w:rsidRPr="00373459">
        <w:rPr>
          <w:rFonts w:ascii="Times New Roman" w:hAnsi="Times New Roman"/>
          <w:sz w:val="22"/>
          <w:u w:val="single"/>
        </w:rPr>
        <w:t>.  A capped roof penetration sleeve shall be provided adjacent to the solar zone, sized to accommodate the future photovoltaic system conduit.</w:t>
      </w:r>
    </w:p>
    <w:p w14:paraId="798FA959" w14:textId="77777777" w:rsidR="00563DBA" w:rsidRPr="00373459" w:rsidRDefault="00563DBA" w:rsidP="00563DBA">
      <w:pPr>
        <w:rPr>
          <w:rFonts w:ascii="Times New Roman" w:hAnsi="Times New Roman"/>
          <w:b/>
          <w:sz w:val="22"/>
        </w:rPr>
      </w:pPr>
    </w:p>
    <w:p w14:paraId="1760ADFA" w14:textId="77777777" w:rsidR="00563DBA" w:rsidRPr="00373459" w:rsidRDefault="00563DBA" w:rsidP="00563DBA">
      <w:pPr>
        <w:rPr>
          <w:rFonts w:ascii="Times New Roman" w:hAnsi="Times New Roman"/>
          <w:sz w:val="22"/>
        </w:rPr>
      </w:pPr>
      <w:r w:rsidRPr="00373459">
        <w:rPr>
          <w:rFonts w:ascii="Times New Roman" w:hAnsi="Times New Roman"/>
          <w:b/>
          <w:sz w:val="22"/>
        </w:rPr>
        <w:t>U103.</w:t>
      </w:r>
      <w:r w:rsidRPr="00373459">
        <w:rPr>
          <w:rFonts w:ascii="Times New Roman" w:hAnsi="Times New Roman"/>
          <w:b/>
          <w:strike/>
          <w:sz w:val="22"/>
        </w:rPr>
        <w:t>5</w:t>
      </w:r>
      <w:r w:rsidRPr="00373459">
        <w:rPr>
          <w:rFonts w:ascii="Times New Roman" w:hAnsi="Times New Roman"/>
          <w:b/>
          <w:sz w:val="22"/>
          <w:u w:val="single"/>
        </w:rPr>
        <w:t>7</w:t>
      </w:r>
      <w:r w:rsidRPr="00373459">
        <w:rPr>
          <w:rFonts w:ascii="Times New Roman" w:hAnsi="Times New Roman"/>
          <w:b/>
          <w:sz w:val="22"/>
        </w:rPr>
        <w:t xml:space="preserve"> Roof load documentation.</w:t>
      </w:r>
      <w:r w:rsidRPr="00373459">
        <w:rPr>
          <w:rFonts w:ascii="Times New Roman" w:hAnsi="Times New Roman"/>
          <w:sz w:val="22"/>
        </w:rPr>
        <w:t xml:space="preserve">  The structural design loads for roof dead load and roof live load shall be clearly indicated on the construction documents.</w:t>
      </w:r>
    </w:p>
    <w:p w14:paraId="72FEFFFF" w14:textId="77777777" w:rsidR="00563DBA" w:rsidRPr="00373459" w:rsidRDefault="00563DBA" w:rsidP="00563DBA">
      <w:pPr>
        <w:rPr>
          <w:rFonts w:ascii="Times New Roman" w:hAnsi="Times New Roman"/>
          <w:sz w:val="22"/>
        </w:rPr>
      </w:pPr>
    </w:p>
    <w:p w14:paraId="3BAFD1F9" w14:textId="77777777" w:rsidR="00563DBA" w:rsidRPr="00373459" w:rsidRDefault="00563DBA" w:rsidP="00563DBA">
      <w:pPr>
        <w:rPr>
          <w:rFonts w:ascii="Times New Roman" w:hAnsi="Times New Roman"/>
          <w:sz w:val="22"/>
        </w:rPr>
      </w:pPr>
      <w:r w:rsidRPr="00373459">
        <w:rPr>
          <w:rFonts w:ascii="Times New Roman" w:hAnsi="Times New Roman"/>
          <w:b/>
          <w:sz w:val="22"/>
        </w:rPr>
        <w:t>U103.</w:t>
      </w:r>
      <w:r w:rsidRPr="00373459">
        <w:rPr>
          <w:rFonts w:ascii="Times New Roman" w:hAnsi="Times New Roman"/>
          <w:b/>
          <w:strike/>
          <w:sz w:val="22"/>
        </w:rPr>
        <w:t>6</w:t>
      </w:r>
      <w:r w:rsidRPr="00373459">
        <w:rPr>
          <w:rFonts w:ascii="Times New Roman" w:hAnsi="Times New Roman"/>
          <w:b/>
          <w:sz w:val="22"/>
          <w:u w:val="single"/>
        </w:rPr>
        <w:t>8</w:t>
      </w:r>
      <w:r w:rsidRPr="00373459">
        <w:rPr>
          <w:rFonts w:ascii="Times New Roman" w:hAnsi="Times New Roman"/>
          <w:b/>
          <w:sz w:val="22"/>
        </w:rPr>
        <w:t xml:space="preserve"> Interconnection pathway.</w:t>
      </w:r>
      <w:r w:rsidRPr="00373459">
        <w:rPr>
          <w:rFonts w:ascii="Times New Roman" w:hAnsi="Times New Roman"/>
          <w:sz w:val="22"/>
        </w:rPr>
        <w:t xml:space="preserve">  Construction documents shall indicate pathways for routing of conduit or plumbing from the </w:t>
      </w:r>
      <w:r w:rsidRPr="00373459">
        <w:rPr>
          <w:rFonts w:ascii="Times New Roman" w:hAnsi="Times New Roman"/>
          <w:i/>
          <w:sz w:val="22"/>
        </w:rPr>
        <w:t>solar-ready zone</w:t>
      </w:r>
      <w:r w:rsidRPr="00373459">
        <w:rPr>
          <w:rFonts w:ascii="Times New Roman" w:hAnsi="Times New Roman"/>
          <w:sz w:val="22"/>
        </w:rPr>
        <w:t xml:space="preserve"> to the electrical service panel or service hot water system.</w:t>
      </w:r>
    </w:p>
    <w:p w14:paraId="63170C81" w14:textId="77777777" w:rsidR="00563DBA" w:rsidRPr="00373459" w:rsidRDefault="00563DBA" w:rsidP="00563DBA">
      <w:pPr>
        <w:rPr>
          <w:rFonts w:ascii="Times New Roman" w:hAnsi="Times New Roman"/>
          <w:sz w:val="22"/>
        </w:rPr>
      </w:pPr>
    </w:p>
    <w:p w14:paraId="0647A2E8" w14:textId="77777777" w:rsidR="00563DBA" w:rsidRPr="00373459" w:rsidRDefault="00563DBA" w:rsidP="00563DBA">
      <w:pPr>
        <w:rPr>
          <w:rFonts w:ascii="Times New Roman" w:hAnsi="Times New Roman"/>
          <w:sz w:val="22"/>
        </w:rPr>
      </w:pPr>
      <w:r w:rsidRPr="00373459">
        <w:rPr>
          <w:rFonts w:ascii="Times New Roman" w:hAnsi="Times New Roman"/>
          <w:b/>
          <w:sz w:val="22"/>
        </w:rPr>
        <w:t>U103.</w:t>
      </w:r>
      <w:r w:rsidRPr="00373459">
        <w:rPr>
          <w:rFonts w:ascii="Times New Roman" w:hAnsi="Times New Roman"/>
          <w:b/>
          <w:strike/>
          <w:sz w:val="22"/>
        </w:rPr>
        <w:t>7</w:t>
      </w:r>
      <w:r w:rsidRPr="00373459">
        <w:rPr>
          <w:rFonts w:ascii="Times New Roman" w:hAnsi="Times New Roman"/>
          <w:b/>
          <w:sz w:val="22"/>
          <w:u w:val="single"/>
        </w:rPr>
        <w:t>9</w:t>
      </w:r>
      <w:r w:rsidRPr="00373459">
        <w:rPr>
          <w:rFonts w:ascii="Times New Roman" w:hAnsi="Times New Roman"/>
          <w:b/>
          <w:sz w:val="22"/>
        </w:rPr>
        <w:t xml:space="preserve"> Electrical service reserved space.</w:t>
      </w:r>
      <w:r w:rsidRPr="00373459">
        <w:rPr>
          <w:rFonts w:ascii="Times New Roman" w:hAnsi="Times New Roman"/>
          <w:sz w:val="22"/>
        </w:rPr>
        <w:t xml:space="preserve">  The main electrical service panel shall have a reserved space to allow installation of a dual pole circuit breaker for future solar electric installation and shall be labeled “For Future Solar Electric”.  The reserved space shall be positioned at the opposite (load) end from the input feeder location or main circuit location.</w:t>
      </w:r>
    </w:p>
    <w:p w14:paraId="0541634B" w14:textId="77777777" w:rsidR="00563DBA" w:rsidRPr="00373459" w:rsidRDefault="00563DBA" w:rsidP="00563DBA">
      <w:pPr>
        <w:rPr>
          <w:rFonts w:ascii="Times New Roman" w:hAnsi="Times New Roman"/>
          <w:sz w:val="22"/>
        </w:rPr>
      </w:pPr>
    </w:p>
    <w:p w14:paraId="388AF2E3" w14:textId="6B80F961" w:rsidR="00563DBA" w:rsidRPr="00373459" w:rsidRDefault="00563DBA" w:rsidP="00563DBA">
      <w:pPr>
        <w:rPr>
          <w:rFonts w:ascii="Times New Roman" w:hAnsi="Times New Roman"/>
          <w:sz w:val="28"/>
        </w:rPr>
      </w:pPr>
      <w:r w:rsidRPr="00373459">
        <w:rPr>
          <w:rFonts w:ascii="Times New Roman" w:hAnsi="Times New Roman"/>
          <w:b/>
          <w:sz w:val="22"/>
        </w:rPr>
        <w:t>U103.</w:t>
      </w:r>
      <w:r w:rsidRPr="00373459">
        <w:rPr>
          <w:rFonts w:ascii="Times New Roman" w:hAnsi="Times New Roman"/>
          <w:b/>
          <w:strike/>
          <w:sz w:val="22"/>
        </w:rPr>
        <w:t>8</w:t>
      </w:r>
      <w:r w:rsidRPr="00373459">
        <w:rPr>
          <w:rFonts w:ascii="Times New Roman" w:hAnsi="Times New Roman"/>
          <w:b/>
          <w:sz w:val="22"/>
          <w:u w:val="single"/>
        </w:rPr>
        <w:t>10</w:t>
      </w:r>
      <w:r w:rsidRPr="00373459">
        <w:rPr>
          <w:rFonts w:ascii="Times New Roman" w:hAnsi="Times New Roman"/>
          <w:b/>
          <w:sz w:val="22"/>
        </w:rPr>
        <w:t xml:space="preserve"> Construction documentation certificate.</w:t>
      </w:r>
      <w:r w:rsidRPr="00373459">
        <w:rPr>
          <w:rFonts w:ascii="Times New Roman" w:hAnsi="Times New Roman"/>
          <w:sz w:val="22"/>
        </w:rPr>
        <w:t xml:space="preserve">  A permanent certificate, indicating the </w:t>
      </w:r>
      <w:r w:rsidRPr="00373459">
        <w:rPr>
          <w:rFonts w:ascii="Times New Roman" w:hAnsi="Times New Roman"/>
          <w:i/>
          <w:sz w:val="22"/>
        </w:rPr>
        <w:t>solar-ready zone</w:t>
      </w:r>
      <w:r w:rsidRPr="00373459">
        <w:rPr>
          <w:rFonts w:ascii="Times New Roman" w:hAnsi="Times New Roman"/>
          <w:sz w:val="22"/>
        </w:rPr>
        <w:t xml:space="preserve"> and other requirements of this section, shall be posted near the electrical distribution panel, water heater or other conspicuous location by the builder or registered design professional.</w:t>
      </w:r>
    </w:p>
    <w:p w14:paraId="4594C29C" w14:textId="77777777" w:rsidR="0072394F" w:rsidRDefault="0072394F" w:rsidP="00BB1D76">
      <w:pPr>
        <w:tabs>
          <w:tab w:val="left" w:pos="-720"/>
          <w:tab w:val="left" w:pos="0"/>
          <w:tab w:val="left" w:pos="720"/>
        </w:tabs>
        <w:rPr>
          <w:rFonts w:ascii="Times New Roman" w:hAnsi="Times New Roman"/>
        </w:rPr>
      </w:pPr>
    </w:p>
    <w:p w14:paraId="76FAB3D5" w14:textId="77777777" w:rsidR="00D62703"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w:t>
      </w:r>
      <w:r w:rsidR="00D62703" w:rsidRPr="00B75D4C">
        <w:rPr>
          <w:rFonts w:ascii="Times New Roman" w:hAnsi="Times New Roman"/>
          <w:szCs w:val="24"/>
        </w:rPr>
        <w:t>Specifically note any impacts or benefits to business, and specify construction types, industries and services that would be affected. Finally, please note any potential impact on enforcement such as special reporting requirements or additional inspections required.</w:t>
      </w:r>
    </w:p>
    <w:p w14:paraId="0AD1F86E" w14:textId="77777777" w:rsidR="00D62703" w:rsidRDefault="00D62703" w:rsidP="00D62703">
      <w:pPr>
        <w:tabs>
          <w:tab w:val="left" w:pos="-720"/>
          <w:tab w:val="left" w:pos="0"/>
          <w:tab w:val="left" w:pos="720"/>
        </w:tabs>
        <w:rPr>
          <w:rFonts w:ascii="Times New Roman" w:hAnsi="Times New Roman"/>
          <w:szCs w:val="24"/>
        </w:rPr>
      </w:pPr>
    </w:p>
    <w:p w14:paraId="343445CA" w14:textId="7AD86544" w:rsidR="003120F4" w:rsidRDefault="000109AA" w:rsidP="00D62703">
      <w:pPr>
        <w:tabs>
          <w:tab w:val="left" w:pos="-720"/>
          <w:tab w:val="left" w:pos="0"/>
          <w:tab w:val="left" w:pos="720"/>
        </w:tabs>
        <w:rPr>
          <w:rFonts w:ascii="Times New Roman" w:hAnsi="Times New Roman"/>
          <w:szCs w:val="24"/>
        </w:rPr>
      </w:pPr>
      <w:r>
        <w:rPr>
          <w:rFonts w:ascii="Times New Roman" w:hAnsi="Times New Roman"/>
          <w:szCs w:val="24"/>
        </w:rPr>
        <w:t xml:space="preserve">We </w:t>
      </w:r>
      <w:r w:rsidR="0096263A">
        <w:rPr>
          <w:rFonts w:ascii="Times New Roman" w:hAnsi="Times New Roman"/>
          <w:szCs w:val="24"/>
        </w:rPr>
        <w:t>are proposing a Washington S</w:t>
      </w:r>
      <w:r w:rsidR="00D46A00">
        <w:rPr>
          <w:rFonts w:ascii="Times New Roman" w:hAnsi="Times New Roman"/>
          <w:szCs w:val="24"/>
        </w:rPr>
        <w:t>tate pre-approve Appendix U</w:t>
      </w:r>
      <w:r w:rsidR="003120F4">
        <w:rPr>
          <w:rFonts w:ascii="Times New Roman" w:hAnsi="Times New Roman"/>
          <w:szCs w:val="24"/>
        </w:rPr>
        <w:t xml:space="preserve"> </w:t>
      </w:r>
      <w:r w:rsidR="00D46A00">
        <w:rPr>
          <w:rFonts w:ascii="Times New Roman" w:hAnsi="Times New Roman"/>
          <w:szCs w:val="24"/>
        </w:rPr>
        <w:t>so local jurisdictions</w:t>
      </w:r>
      <w:r w:rsidR="006B38A1">
        <w:rPr>
          <w:rFonts w:ascii="Times New Roman" w:hAnsi="Times New Roman"/>
          <w:szCs w:val="24"/>
        </w:rPr>
        <w:t xml:space="preserve"> have the option to </w:t>
      </w:r>
      <w:r w:rsidR="00F85855">
        <w:rPr>
          <w:rFonts w:ascii="Times New Roman" w:hAnsi="Times New Roman"/>
          <w:szCs w:val="24"/>
        </w:rPr>
        <w:t>apply</w:t>
      </w:r>
      <w:r w:rsidR="006B38A1">
        <w:rPr>
          <w:rFonts w:ascii="Times New Roman" w:hAnsi="Times New Roman"/>
          <w:szCs w:val="24"/>
        </w:rPr>
        <w:t xml:space="preserve"> </w:t>
      </w:r>
      <w:r w:rsidR="003120F4">
        <w:rPr>
          <w:rFonts w:ascii="Times New Roman" w:hAnsi="Times New Roman"/>
          <w:szCs w:val="24"/>
        </w:rPr>
        <w:t xml:space="preserve">solar-ready </w:t>
      </w:r>
      <w:r w:rsidR="006B38A1">
        <w:rPr>
          <w:rFonts w:ascii="Times New Roman" w:hAnsi="Times New Roman"/>
          <w:szCs w:val="24"/>
        </w:rPr>
        <w:t>provisions</w:t>
      </w:r>
      <w:r w:rsidR="00932772">
        <w:rPr>
          <w:rFonts w:ascii="Times New Roman" w:hAnsi="Times New Roman"/>
          <w:szCs w:val="24"/>
        </w:rPr>
        <w:t xml:space="preserve"> to buildings designed to the International Residential Code</w:t>
      </w:r>
      <w:r w:rsidR="006B38A1">
        <w:rPr>
          <w:rFonts w:ascii="Times New Roman" w:hAnsi="Times New Roman"/>
          <w:szCs w:val="24"/>
        </w:rPr>
        <w:t xml:space="preserve"> i</w:t>
      </w:r>
      <w:r w:rsidR="00D46A00">
        <w:rPr>
          <w:rFonts w:ascii="Times New Roman" w:hAnsi="Times New Roman"/>
          <w:szCs w:val="24"/>
        </w:rPr>
        <w:t xml:space="preserve">f they so choose.  </w:t>
      </w:r>
      <w:r w:rsidR="00F85855">
        <w:rPr>
          <w:rFonts w:ascii="Times New Roman" w:hAnsi="Times New Roman"/>
          <w:szCs w:val="24"/>
        </w:rPr>
        <w:t>This proposal is not intended</w:t>
      </w:r>
      <w:r w:rsidR="002804A1">
        <w:rPr>
          <w:rFonts w:ascii="Times New Roman" w:hAnsi="Times New Roman"/>
          <w:szCs w:val="24"/>
        </w:rPr>
        <w:t xml:space="preserve"> to be inserted as a mandatory appendix for</w:t>
      </w:r>
      <w:r w:rsidR="00F85855">
        <w:rPr>
          <w:rFonts w:ascii="Times New Roman" w:hAnsi="Times New Roman"/>
          <w:szCs w:val="24"/>
        </w:rPr>
        <w:t xml:space="preserve"> state-wide adoption.</w:t>
      </w:r>
      <w:r w:rsidR="005C4104">
        <w:rPr>
          <w:rFonts w:ascii="Times New Roman" w:hAnsi="Times New Roman"/>
          <w:szCs w:val="24"/>
        </w:rPr>
        <w:t xml:space="preserve">  </w:t>
      </w:r>
    </w:p>
    <w:p w14:paraId="54662834" w14:textId="77777777" w:rsidR="003120F4" w:rsidRDefault="003120F4" w:rsidP="00D62703">
      <w:pPr>
        <w:tabs>
          <w:tab w:val="left" w:pos="-720"/>
          <w:tab w:val="left" w:pos="0"/>
          <w:tab w:val="left" w:pos="720"/>
        </w:tabs>
        <w:rPr>
          <w:rFonts w:ascii="Times New Roman" w:hAnsi="Times New Roman"/>
          <w:szCs w:val="24"/>
        </w:rPr>
      </w:pPr>
    </w:p>
    <w:p w14:paraId="6E213A37" w14:textId="385D4CED" w:rsidR="002B7DAF" w:rsidRPr="002B7DAF" w:rsidRDefault="00E76976" w:rsidP="002B7DAF">
      <w:pPr>
        <w:autoSpaceDE w:val="0"/>
        <w:autoSpaceDN w:val="0"/>
        <w:adjustRightInd w:val="0"/>
        <w:rPr>
          <w:rFonts w:ascii="Times New Roman" w:hAnsi="Times New Roman"/>
          <w:szCs w:val="24"/>
        </w:rPr>
      </w:pPr>
      <w:r>
        <w:rPr>
          <w:rFonts w:ascii="Times New Roman" w:hAnsi="Times New Roman"/>
          <w:szCs w:val="24"/>
        </w:rPr>
        <w:t xml:space="preserve">This </w:t>
      </w:r>
      <w:r w:rsidRPr="002B7DAF">
        <w:rPr>
          <w:rFonts w:ascii="Times New Roman" w:hAnsi="Times New Roman"/>
          <w:szCs w:val="24"/>
        </w:rPr>
        <w:t>proposal</w:t>
      </w:r>
      <w:r>
        <w:rPr>
          <w:rFonts w:ascii="Times New Roman" w:hAnsi="Times New Roman"/>
          <w:szCs w:val="24"/>
        </w:rPr>
        <w:t xml:space="preserve"> promotes non</w:t>
      </w:r>
      <w:r w:rsidR="00DB574B">
        <w:rPr>
          <w:rFonts w:ascii="Times New Roman" w:hAnsi="Times New Roman"/>
          <w:szCs w:val="24"/>
        </w:rPr>
        <w:t>-</w:t>
      </w:r>
      <w:r>
        <w:rPr>
          <w:rFonts w:ascii="Times New Roman" w:hAnsi="Times New Roman"/>
          <w:szCs w:val="24"/>
        </w:rPr>
        <w:t xml:space="preserve">carbon emission </w:t>
      </w:r>
      <w:r w:rsidR="00F20DAE">
        <w:rPr>
          <w:rFonts w:ascii="Times New Roman" w:hAnsi="Times New Roman"/>
          <w:szCs w:val="24"/>
        </w:rPr>
        <w:t xml:space="preserve">energy generation, thereby making it easier for </w:t>
      </w:r>
      <w:r w:rsidR="004417DA">
        <w:rPr>
          <w:rFonts w:ascii="Times New Roman" w:hAnsi="Times New Roman"/>
          <w:szCs w:val="24"/>
        </w:rPr>
        <w:t>building</w:t>
      </w:r>
      <w:r w:rsidR="00F20DAE">
        <w:rPr>
          <w:rFonts w:ascii="Times New Roman" w:hAnsi="Times New Roman"/>
          <w:szCs w:val="24"/>
        </w:rPr>
        <w:t xml:space="preserve"> owners to move </w:t>
      </w:r>
      <w:r w:rsidR="00C95E3B">
        <w:rPr>
          <w:rFonts w:ascii="Times New Roman" w:hAnsi="Times New Roman"/>
          <w:szCs w:val="24"/>
        </w:rPr>
        <w:t>toward solar photovoltaic and solar water heating</w:t>
      </w:r>
      <w:r w:rsidR="00526EDC">
        <w:rPr>
          <w:rFonts w:ascii="Times New Roman" w:hAnsi="Times New Roman"/>
          <w:szCs w:val="24"/>
        </w:rPr>
        <w:t xml:space="preserve"> systems</w:t>
      </w:r>
      <w:r w:rsidR="002B7DAF">
        <w:rPr>
          <w:rFonts w:ascii="Times New Roman" w:hAnsi="Times New Roman"/>
          <w:szCs w:val="24"/>
        </w:rPr>
        <w:t>.  This proposal also supports the 2006 renewable portfolio law which r</w:t>
      </w:r>
      <w:r w:rsidR="002B7DAF" w:rsidRPr="002B7DAF">
        <w:rPr>
          <w:rFonts w:ascii="Times New Roman" w:hAnsi="Times New Roman"/>
          <w:szCs w:val="24"/>
        </w:rPr>
        <w:t>equires large utilities in the State of Washington to obtain 15% of their electricity from new renewable resources such as solar and wind by 2020.</w:t>
      </w:r>
    </w:p>
    <w:p w14:paraId="0BC33C55" w14:textId="77777777" w:rsidR="00E76976" w:rsidRDefault="00E76976" w:rsidP="00D62703">
      <w:pPr>
        <w:tabs>
          <w:tab w:val="left" w:pos="-720"/>
          <w:tab w:val="left" w:pos="0"/>
          <w:tab w:val="left" w:pos="720"/>
        </w:tabs>
        <w:rPr>
          <w:rFonts w:ascii="Times New Roman" w:hAnsi="Times New Roman"/>
          <w:szCs w:val="24"/>
        </w:rPr>
      </w:pPr>
    </w:p>
    <w:p w14:paraId="5BEE2F2A" w14:textId="18039728" w:rsidR="004D1594" w:rsidRDefault="00F85855" w:rsidP="00D62703">
      <w:pPr>
        <w:tabs>
          <w:tab w:val="left" w:pos="-720"/>
          <w:tab w:val="left" w:pos="0"/>
          <w:tab w:val="left" w:pos="720"/>
        </w:tabs>
        <w:rPr>
          <w:rFonts w:ascii="Times New Roman" w:hAnsi="Times New Roman"/>
          <w:szCs w:val="24"/>
        </w:rPr>
      </w:pPr>
      <w:r>
        <w:rPr>
          <w:rFonts w:ascii="Times New Roman" w:hAnsi="Times New Roman"/>
          <w:szCs w:val="24"/>
        </w:rPr>
        <w:t xml:space="preserve">With the help of </w:t>
      </w:r>
      <w:r w:rsidR="004342DC">
        <w:rPr>
          <w:rFonts w:ascii="Times New Roman" w:hAnsi="Times New Roman"/>
          <w:szCs w:val="24"/>
        </w:rPr>
        <w:t>incentives</w:t>
      </w:r>
      <w:r>
        <w:rPr>
          <w:rFonts w:ascii="Times New Roman" w:hAnsi="Times New Roman"/>
          <w:szCs w:val="24"/>
        </w:rPr>
        <w:t xml:space="preserve"> and as the </w:t>
      </w:r>
      <w:r w:rsidR="001831F8">
        <w:rPr>
          <w:rFonts w:ascii="Times New Roman" w:hAnsi="Times New Roman"/>
          <w:szCs w:val="24"/>
        </w:rPr>
        <w:t xml:space="preserve">sales </w:t>
      </w:r>
      <w:r>
        <w:rPr>
          <w:rFonts w:ascii="Times New Roman" w:hAnsi="Times New Roman"/>
          <w:szCs w:val="24"/>
        </w:rPr>
        <w:t xml:space="preserve">price for </w:t>
      </w:r>
      <w:r w:rsidR="00DB574B">
        <w:rPr>
          <w:rFonts w:ascii="Times New Roman" w:hAnsi="Times New Roman"/>
          <w:szCs w:val="24"/>
        </w:rPr>
        <w:t>p</w:t>
      </w:r>
      <w:r>
        <w:rPr>
          <w:rFonts w:ascii="Times New Roman" w:hAnsi="Times New Roman"/>
          <w:szCs w:val="24"/>
        </w:rPr>
        <w:t xml:space="preserve">hotovoltaic (PV) and solar </w:t>
      </w:r>
      <w:r w:rsidR="004B3C56" w:rsidRPr="001831F8">
        <w:rPr>
          <w:rFonts w:ascii="Times New Roman" w:hAnsi="Times New Roman"/>
          <w:szCs w:val="24"/>
        </w:rPr>
        <w:t xml:space="preserve">water heating </w:t>
      </w:r>
      <w:r w:rsidRPr="001831F8">
        <w:rPr>
          <w:rFonts w:ascii="Times New Roman" w:hAnsi="Times New Roman"/>
          <w:szCs w:val="24"/>
        </w:rPr>
        <w:t>systems</w:t>
      </w:r>
      <w:r>
        <w:rPr>
          <w:rFonts w:ascii="Times New Roman" w:hAnsi="Times New Roman"/>
          <w:szCs w:val="24"/>
        </w:rPr>
        <w:t xml:space="preserve"> fall </w:t>
      </w:r>
      <w:r w:rsidR="00AB6E85">
        <w:rPr>
          <w:rFonts w:ascii="Times New Roman" w:hAnsi="Times New Roman"/>
          <w:szCs w:val="24"/>
        </w:rPr>
        <w:t xml:space="preserve">and </w:t>
      </w:r>
      <w:r w:rsidR="00DB574B">
        <w:rPr>
          <w:rFonts w:ascii="Times New Roman" w:hAnsi="Times New Roman"/>
          <w:szCs w:val="24"/>
        </w:rPr>
        <w:t xml:space="preserve">as </w:t>
      </w:r>
      <w:r>
        <w:rPr>
          <w:rFonts w:ascii="Times New Roman" w:hAnsi="Times New Roman"/>
          <w:szCs w:val="24"/>
        </w:rPr>
        <w:t xml:space="preserve">technology becomes more efficient, the </w:t>
      </w:r>
      <w:r w:rsidR="004D1594">
        <w:rPr>
          <w:rFonts w:ascii="Times New Roman" w:hAnsi="Times New Roman"/>
          <w:szCs w:val="24"/>
        </w:rPr>
        <w:t xml:space="preserve">use of on-site energy generation </w:t>
      </w:r>
      <w:r w:rsidR="00AB6E85">
        <w:rPr>
          <w:rFonts w:ascii="Times New Roman" w:hAnsi="Times New Roman"/>
          <w:szCs w:val="24"/>
        </w:rPr>
        <w:t xml:space="preserve">becomes increasingly appealing.  </w:t>
      </w:r>
      <w:r w:rsidR="004342DC">
        <w:rPr>
          <w:rFonts w:ascii="Times New Roman" w:hAnsi="Times New Roman"/>
          <w:szCs w:val="24"/>
        </w:rPr>
        <w:t>The cost to retrofit a</w:t>
      </w:r>
      <w:r w:rsidR="00C135A8">
        <w:rPr>
          <w:rFonts w:ascii="Times New Roman" w:hAnsi="Times New Roman"/>
          <w:szCs w:val="24"/>
        </w:rPr>
        <w:t>n existing</w:t>
      </w:r>
      <w:r w:rsidR="004342DC">
        <w:rPr>
          <w:rFonts w:ascii="Times New Roman" w:hAnsi="Times New Roman"/>
          <w:szCs w:val="24"/>
        </w:rPr>
        <w:t xml:space="preserve"> roof for the installation of renewables is more costly than </w:t>
      </w:r>
      <w:r w:rsidR="00C8149F">
        <w:rPr>
          <w:rFonts w:ascii="Times New Roman" w:hAnsi="Times New Roman"/>
          <w:szCs w:val="24"/>
        </w:rPr>
        <w:t xml:space="preserve">preparing it </w:t>
      </w:r>
      <w:r w:rsidR="004342DC">
        <w:rPr>
          <w:rFonts w:ascii="Times New Roman" w:hAnsi="Times New Roman"/>
          <w:szCs w:val="24"/>
        </w:rPr>
        <w:t xml:space="preserve">at the time of </w:t>
      </w:r>
      <w:r w:rsidR="004D1594">
        <w:rPr>
          <w:rFonts w:ascii="Times New Roman" w:hAnsi="Times New Roman"/>
          <w:szCs w:val="24"/>
        </w:rPr>
        <w:t xml:space="preserve">new </w:t>
      </w:r>
      <w:r w:rsidR="004342DC">
        <w:rPr>
          <w:rFonts w:ascii="Times New Roman" w:hAnsi="Times New Roman"/>
          <w:szCs w:val="24"/>
        </w:rPr>
        <w:t>construction</w:t>
      </w:r>
      <w:r w:rsidR="004D1594">
        <w:rPr>
          <w:rFonts w:ascii="Times New Roman" w:hAnsi="Times New Roman"/>
          <w:szCs w:val="24"/>
        </w:rPr>
        <w:t>.</w:t>
      </w:r>
      <w:r w:rsidR="002B7DAF">
        <w:rPr>
          <w:rFonts w:ascii="Times New Roman" w:hAnsi="Times New Roman"/>
          <w:szCs w:val="24"/>
        </w:rPr>
        <w:t xml:space="preserve">  If a building has been built to the requirements of this section, </w:t>
      </w:r>
      <w:r w:rsidR="00C8149F">
        <w:rPr>
          <w:rFonts w:ascii="Times New Roman" w:hAnsi="Times New Roman"/>
          <w:szCs w:val="24"/>
        </w:rPr>
        <w:t>solar energy systems can be installed without upgrades to the structural or electrical systems being required.</w:t>
      </w:r>
      <w:r w:rsidR="002B7DAF">
        <w:rPr>
          <w:rFonts w:ascii="Times New Roman" w:hAnsi="Times New Roman"/>
          <w:szCs w:val="24"/>
        </w:rPr>
        <w:t xml:space="preserve"> </w:t>
      </w:r>
    </w:p>
    <w:p w14:paraId="5B94577E" w14:textId="77777777" w:rsidR="00F30526" w:rsidRDefault="00F30526" w:rsidP="00D62703">
      <w:pPr>
        <w:tabs>
          <w:tab w:val="left" w:pos="-720"/>
          <w:tab w:val="left" w:pos="0"/>
          <w:tab w:val="left" w:pos="720"/>
        </w:tabs>
        <w:rPr>
          <w:rFonts w:ascii="Times New Roman" w:hAnsi="Times New Roman"/>
          <w:szCs w:val="24"/>
        </w:rPr>
      </w:pPr>
    </w:p>
    <w:p w14:paraId="1B6E4CE7" w14:textId="77777777" w:rsidR="004B2084" w:rsidRDefault="004B2084" w:rsidP="00D62703">
      <w:pPr>
        <w:tabs>
          <w:tab w:val="left" w:pos="-720"/>
          <w:tab w:val="left" w:pos="0"/>
          <w:tab w:val="left" w:pos="720"/>
        </w:tabs>
        <w:rPr>
          <w:rFonts w:ascii="Times New Roman" w:hAnsi="Times New Roman"/>
          <w:szCs w:val="24"/>
        </w:rPr>
      </w:pPr>
    </w:p>
    <w:p w14:paraId="71890764" w14:textId="77777777" w:rsidR="004B2084" w:rsidRDefault="004B2084" w:rsidP="00D62703">
      <w:pPr>
        <w:tabs>
          <w:tab w:val="left" w:pos="-720"/>
          <w:tab w:val="left" w:pos="0"/>
          <w:tab w:val="left" w:pos="720"/>
        </w:tabs>
        <w:rPr>
          <w:rFonts w:ascii="Times New Roman" w:hAnsi="Times New Roman"/>
          <w:szCs w:val="24"/>
        </w:rPr>
      </w:pPr>
    </w:p>
    <w:p w14:paraId="64ED5290" w14:textId="592F0F5F" w:rsidR="003D0411" w:rsidRDefault="00DB574B" w:rsidP="00D62703">
      <w:pPr>
        <w:tabs>
          <w:tab w:val="left" w:pos="-720"/>
          <w:tab w:val="left" w:pos="0"/>
          <w:tab w:val="left" w:pos="720"/>
        </w:tabs>
        <w:rPr>
          <w:rFonts w:ascii="Times New Roman" w:hAnsi="Times New Roman"/>
          <w:szCs w:val="24"/>
        </w:rPr>
      </w:pPr>
      <w:r>
        <w:rPr>
          <w:rFonts w:ascii="Times New Roman" w:hAnsi="Times New Roman"/>
          <w:szCs w:val="24"/>
        </w:rPr>
        <w:lastRenderedPageBreak/>
        <w:t xml:space="preserve">The </w:t>
      </w:r>
      <w:r w:rsidR="003D0411">
        <w:rPr>
          <w:rFonts w:ascii="Times New Roman" w:hAnsi="Times New Roman"/>
          <w:szCs w:val="24"/>
        </w:rPr>
        <w:t>2015 International Fire</w:t>
      </w:r>
      <w:r w:rsidR="00246BA9">
        <w:rPr>
          <w:rFonts w:ascii="Times New Roman" w:hAnsi="Times New Roman"/>
          <w:szCs w:val="24"/>
        </w:rPr>
        <w:t xml:space="preserve"> Code does not regulate solar photovoltaic design for buildings constructed to the IRC.  The 2015 IRC has a new Section R324 which </w:t>
      </w:r>
      <w:r>
        <w:rPr>
          <w:rFonts w:ascii="Times New Roman" w:hAnsi="Times New Roman"/>
          <w:szCs w:val="24"/>
        </w:rPr>
        <w:t>regulates</w:t>
      </w:r>
      <w:r w:rsidR="00246BA9">
        <w:rPr>
          <w:rFonts w:ascii="Times New Roman" w:hAnsi="Times New Roman"/>
          <w:szCs w:val="24"/>
        </w:rPr>
        <w:t xml:space="preserve"> the installation of photovoltaics.  Proposed Appendix U will not conflict with Section R324 if Washington State decides to include it in the amended 2015 IRC.</w:t>
      </w:r>
      <w:r w:rsidR="003D0411">
        <w:rPr>
          <w:rFonts w:ascii="Times New Roman" w:hAnsi="Times New Roman"/>
          <w:szCs w:val="24"/>
        </w:rPr>
        <w:t xml:space="preserve"> </w:t>
      </w:r>
    </w:p>
    <w:p w14:paraId="7F855DB0" w14:textId="77777777" w:rsidR="003D0411" w:rsidRDefault="003D0411" w:rsidP="00D62703">
      <w:pPr>
        <w:tabs>
          <w:tab w:val="left" w:pos="-720"/>
          <w:tab w:val="left" w:pos="0"/>
          <w:tab w:val="left" w:pos="720"/>
        </w:tabs>
        <w:rPr>
          <w:rFonts w:ascii="Times New Roman" w:hAnsi="Times New Roman"/>
          <w:szCs w:val="24"/>
        </w:rPr>
      </w:pPr>
    </w:p>
    <w:p w14:paraId="3A68210C" w14:textId="312BB836" w:rsidR="00F30526" w:rsidRDefault="00F30526" w:rsidP="00D62703">
      <w:pPr>
        <w:tabs>
          <w:tab w:val="left" w:pos="-720"/>
          <w:tab w:val="left" w:pos="0"/>
          <w:tab w:val="left" w:pos="720"/>
        </w:tabs>
        <w:rPr>
          <w:rFonts w:ascii="Times New Roman" w:hAnsi="Times New Roman"/>
          <w:szCs w:val="24"/>
        </w:rPr>
      </w:pPr>
      <w:r>
        <w:rPr>
          <w:rFonts w:ascii="Times New Roman" w:hAnsi="Times New Roman"/>
          <w:szCs w:val="24"/>
        </w:rPr>
        <w:t>If adopted</w:t>
      </w:r>
      <w:r w:rsidR="001831F8">
        <w:rPr>
          <w:rFonts w:ascii="Times New Roman" w:hAnsi="Times New Roman"/>
          <w:szCs w:val="24"/>
        </w:rPr>
        <w:t xml:space="preserve"> by a local jurisdiction, </w:t>
      </w:r>
      <w:r w:rsidR="006C2C13">
        <w:rPr>
          <w:rFonts w:ascii="Times New Roman" w:hAnsi="Times New Roman"/>
          <w:szCs w:val="24"/>
        </w:rPr>
        <w:t>this proposal w</w:t>
      </w:r>
      <w:r w:rsidR="00757A88">
        <w:rPr>
          <w:rFonts w:ascii="Times New Roman" w:hAnsi="Times New Roman"/>
          <w:szCs w:val="24"/>
        </w:rPr>
        <w:t>ill</w:t>
      </w:r>
      <w:r w:rsidR="006C2C13">
        <w:rPr>
          <w:rFonts w:ascii="Times New Roman" w:hAnsi="Times New Roman"/>
          <w:szCs w:val="24"/>
        </w:rPr>
        <w:t xml:space="preserve"> not increase </w:t>
      </w:r>
      <w:r w:rsidR="002B7FD8">
        <w:rPr>
          <w:rFonts w:ascii="Times New Roman" w:hAnsi="Times New Roman"/>
          <w:szCs w:val="24"/>
        </w:rPr>
        <w:t>enforcement efforts</w:t>
      </w:r>
      <w:r w:rsidR="006C2C13">
        <w:rPr>
          <w:rFonts w:ascii="Times New Roman" w:hAnsi="Times New Roman"/>
          <w:szCs w:val="24"/>
        </w:rPr>
        <w:t>.</w:t>
      </w:r>
      <w:r w:rsidR="00757A88">
        <w:rPr>
          <w:rFonts w:ascii="Times New Roman" w:hAnsi="Times New Roman"/>
          <w:szCs w:val="24"/>
        </w:rPr>
        <w:t xml:space="preserve"> </w:t>
      </w:r>
      <w:r w:rsidR="00C95E3B">
        <w:rPr>
          <w:rFonts w:ascii="Times New Roman" w:hAnsi="Times New Roman"/>
          <w:szCs w:val="24"/>
        </w:rPr>
        <w:t xml:space="preserve"> Reviewers currently </w:t>
      </w:r>
      <w:r w:rsidR="00757A88">
        <w:rPr>
          <w:rFonts w:ascii="Times New Roman" w:hAnsi="Times New Roman"/>
          <w:szCs w:val="24"/>
        </w:rPr>
        <w:t>verify</w:t>
      </w:r>
      <w:r w:rsidR="0096263A">
        <w:rPr>
          <w:rFonts w:ascii="Times New Roman" w:hAnsi="Times New Roman"/>
          <w:szCs w:val="24"/>
        </w:rPr>
        <w:t xml:space="preserve"> the</w:t>
      </w:r>
      <w:r w:rsidR="00757A88">
        <w:rPr>
          <w:rFonts w:ascii="Times New Roman" w:hAnsi="Times New Roman"/>
          <w:szCs w:val="24"/>
        </w:rPr>
        <w:t xml:space="preserve"> </w:t>
      </w:r>
      <w:r w:rsidR="001831F8">
        <w:rPr>
          <w:rFonts w:ascii="Times New Roman" w:hAnsi="Times New Roman"/>
          <w:szCs w:val="24"/>
        </w:rPr>
        <w:t xml:space="preserve">structural </w:t>
      </w:r>
      <w:r w:rsidR="00C95E3B">
        <w:rPr>
          <w:rFonts w:ascii="Times New Roman" w:hAnsi="Times New Roman"/>
          <w:szCs w:val="24"/>
        </w:rPr>
        <w:t>design values</w:t>
      </w:r>
      <w:r w:rsidR="00757A88">
        <w:rPr>
          <w:rFonts w:ascii="Times New Roman" w:hAnsi="Times New Roman"/>
          <w:szCs w:val="24"/>
        </w:rPr>
        <w:t xml:space="preserve"> used</w:t>
      </w:r>
      <w:r w:rsidR="0096263A">
        <w:rPr>
          <w:rFonts w:ascii="Times New Roman" w:hAnsi="Times New Roman"/>
          <w:szCs w:val="24"/>
        </w:rPr>
        <w:t xml:space="preserve"> by Architects and Engineers</w:t>
      </w:r>
      <w:r w:rsidR="00C95E3B">
        <w:rPr>
          <w:rFonts w:ascii="Times New Roman" w:hAnsi="Times New Roman"/>
          <w:szCs w:val="24"/>
        </w:rPr>
        <w:t xml:space="preserve">, and </w:t>
      </w:r>
      <w:r w:rsidR="005C4104">
        <w:rPr>
          <w:rFonts w:ascii="Times New Roman" w:hAnsi="Times New Roman"/>
          <w:szCs w:val="24"/>
        </w:rPr>
        <w:t xml:space="preserve">both </w:t>
      </w:r>
      <w:r w:rsidR="00C95E3B">
        <w:rPr>
          <w:rFonts w:ascii="Times New Roman" w:hAnsi="Times New Roman"/>
          <w:szCs w:val="24"/>
        </w:rPr>
        <w:t>roof framing and penetration seal</w:t>
      </w:r>
      <w:r w:rsidR="00757A88">
        <w:rPr>
          <w:rFonts w:ascii="Times New Roman" w:hAnsi="Times New Roman"/>
          <w:szCs w:val="24"/>
        </w:rPr>
        <w:t>s</w:t>
      </w:r>
      <w:r w:rsidR="00C95E3B">
        <w:rPr>
          <w:rFonts w:ascii="Times New Roman" w:hAnsi="Times New Roman"/>
          <w:szCs w:val="24"/>
        </w:rPr>
        <w:t xml:space="preserve"> are</w:t>
      </w:r>
      <w:r w:rsidR="006C2C13">
        <w:rPr>
          <w:rFonts w:ascii="Times New Roman" w:hAnsi="Times New Roman"/>
          <w:szCs w:val="24"/>
        </w:rPr>
        <w:t xml:space="preserve"> checked during s</w:t>
      </w:r>
      <w:r w:rsidR="00757A88">
        <w:rPr>
          <w:rFonts w:ascii="Times New Roman" w:hAnsi="Times New Roman"/>
          <w:szCs w:val="24"/>
        </w:rPr>
        <w:t>tandard building inspections</w:t>
      </w:r>
      <w:r w:rsidR="00C95E3B">
        <w:rPr>
          <w:rFonts w:ascii="Times New Roman" w:hAnsi="Times New Roman"/>
          <w:szCs w:val="24"/>
        </w:rPr>
        <w:t>.</w:t>
      </w:r>
    </w:p>
    <w:p w14:paraId="47C8A9CB" w14:textId="77777777" w:rsidR="00F30526" w:rsidRDefault="00F30526" w:rsidP="00D62703">
      <w:pPr>
        <w:tabs>
          <w:tab w:val="left" w:pos="-720"/>
          <w:tab w:val="left" w:pos="0"/>
          <w:tab w:val="left" w:pos="720"/>
        </w:tabs>
        <w:rPr>
          <w:rFonts w:ascii="Times New Roman" w:hAnsi="Times New Roman"/>
          <w:szCs w:val="24"/>
        </w:rPr>
      </w:pPr>
    </w:p>
    <w:p w14:paraId="297E4B85" w14:textId="7251605A" w:rsidR="00BE768A" w:rsidRDefault="005C4104" w:rsidP="00BE768A">
      <w:pPr>
        <w:tabs>
          <w:tab w:val="left" w:pos="-720"/>
          <w:tab w:val="left" w:pos="0"/>
          <w:tab w:val="left" w:pos="720"/>
        </w:tabs>
        <w:rPr>
          <w:rFonts w:ascii="Times New Roman" w:hAnsi="Times New Roman"/>
          <w:szCs w:val="24"/>
        </w:rPr>
      </w:pPr>
      <w:r>
        <w:rPr>
          <w:rFonts w:ascii="Times New Roman" w:hAnsi="Times New Roman"/>
          <w:szCs w:val="24"/>
        </w:rPr>
        <w:t>This proposal is similar to Appendix S</w:t>
      </w:r>
      <w:r w:rsidR="001831F8">
        <w:rPr>
          <w:rFonts w:ascii="Times New Roman" w:hAnsi="Times New Roman"/>
          <w:szCs w:val="24"/>
        </w:rPr>
        <w:t xml:space="preserve"> of the IRC</w:t>
      </w:r>
      <w:r w:rsidR="00110D80">
        <w:rPr>
          <w:rFonts w:ascii="Times New Roman" w:hAnsi="Times New Roman"/>
          <w:szCs w:val="24"/>
        </w:rPr>
        <w:t xml:space="preserve"> regarding Fire Sprinklers, </w:t>
      </w:r>
      <w:r>
        <w:rPr>
          <w:rFonts w:ascii="Times New Roman" w:hAnsi="Times New Roman"/>
          <w:szCs w:val="24"/>
        </w:rPr>
        <w:t xml:space="preserve">in that the state </w:t>
      </w:r>
      <w:r w:rsidR="001831F8">
        <w:rPr>
          <w:rFonts w:ascii="Times New Roman" w:hAnsi="Times New Roman"/>
          <w:szCs w:val="24"/>
        </w:rPr>
        <w:t xml:space="preserve">has </w:t>
      </w:r>
      <w:r>
        <w:rPr>
          <w:rFonts w:ascii="Times New Roman" w:hAnsi="Times New Roman"/>
          <w:szCs w:val="24"/>
        </w:rPr>
        <w:t>preapprove</w:t>
      </w:r>
      <w:r w:rsidR="001831F8">
        <w:rPr>
          <w:rFonts w:ascii="Times New Roman" w:hAnsi="Times New Roman"/>
          <w:szCs w:val="24"/>
        </w:rPr>
        <w:t>d</w:t>
      </w:r>
      <w:r>
        <w:rPr>
          <w:rFonts w:ascii="Times New Roman" w:hAnsi="Times New Roman"/>
          <w:szCs w:val="24"/>
        </w:rPr>
        <w:t xml:space="preserve"> the appendix for adoption by any local jurisdiction</w:t>
      </w:r>
      <w:r w:rsidR="00110D80">
        <w:rPr>
          <w:rFonts w:ascii="Times New Roman" w:hAnsi="Times New Roman"/>
          <w:szCs w:val="24"/>
        </w:rPr>
        <w:t xml:space="preserve"> deeming the requirement appropriate for their community</w:t>
      </w:r>
      <w:r w:rsidR="006C2C13">
        <w:rPr>
          <w:rFonts w:ascii="Times New Roman" w:hAnsi="Times New Roman"/>
          <w:szCs w:val="24"/>
        </w:rPr>
        <w:t xml:space="preserve">.  </w:t>
      </w:r>
      <w:r>
        <w:rPr>
          <w:rFonts w:ascii="Times New Roman" w:hAnsi="Times New Roman"/>
          <w:szCs w:val="24"/>
        </w:rPr>
        <w:t>T</w:t>
      </w:r>
      <w:r w:rsidR="006C2C13">
        <w:rPr>
          <w:rFonts w:ascii="Times New Roman" w:hAnsi="Times New Roman"/>
          <w:szCs w:val="24"/>
        </w:rPr>
        <w:t xml:space="preserve">hose jurisdictions wanting to encourage the use of renewable energy systems without </w:t>
      </w:r>
      <w:r>
        <w:rPr>
          <w:rFonts w:ascii="Times New Roman" w:hAnsi="Times New Roman"/>
          <w:szCs w:val="24"/>
        </w:rPr>
        <w:t xml:space="preserve">actually </w:t>
      </w:r>
      <w:r w:rsidR="00C8149F">
        <w:rPr>
          <w:rFonts w:ascii="Times New Roman" w:hAnsi="Times New Roman"/>
          <w:szCs w:val="24"/>
        </w:rPr>
        <w:t>mandating</w:t>
      </w:r>
      <w:r w:rsidR="006C2C13">
        <w:rPr>
          <w:rFonts w:ascii="Times New Roman" w:hAnsi="Times New Roman"/>
          <w:szCs w:val="24"/>
        </w:rPr>
        <w:t xml:space="preserve"> installation in small residential construction will now have a tool to do so.  The advantage for the building owner is that small </w:t>
      </w:r>
      <w:r w:rsidR="00C8149F">
        <w:rPr>
          <w:rFonts w:ascii="Times New Roman" w:hAnsi="Times New Roman"/>
          <w:szCs w:val="24"/>
        </w:rPr>
        <w:t xml:space="preserve">and inexpensive </w:t>
      </w:r>
      <w:r w:rsidR="006C2C13">
        <w:rPr>
          <w:rFonts w:ascii="Times New Roman" w:hAnsi="Times New Roman"/>
          <w:szCs w:val="24"/>
        </w:rPr>
        <w:t xml:space="preserve">considerations during the early design and construction process </w:t>
      </w:r>
      <w:r w:rsidR="00192B81">
        <w:rPr>
          <w:rFonts w:ascii="Times New Roman" w:hAnsi="Times New Roman"/>
          <w:szCs w:val="24"/>
        </w:rPr>
        <w:t>will</w:t>
      </w:r>
      <w:r w:rsidR="006C2C13">
        <w:rPr>
          <w:rFonts w:ascii="Times New Roman" w:hAnsi="Times New Roman"/>
          <w:szCs w:val="24"/>
        </w:rPr>
        <w:t xml:space="preserve"> save </w:t>
      </w:r>
      <w:r w:rsidR="00192B81">
        <w:rPr>
          <w:rFonts w:ascii="Times New Roman" w:hAnsi="Times New Roman"/>
          <w:szCs w:val="24"/>
        </w:rPr>
        <w:t xml:space="preserve">significant </w:t>
      </w:r>
      <w:r w:rsidR="006C2C13">
        <w:rPr>
          <w:rFonts w:ascii="Times New Roman" w:hAnsi="Times New Roman"/>
          <w:szCs w:val="24"/>
        </w:rPr>
        <w:t xml:space="preserve">costs at the time of a future installation. </w:t>
      </w:r>
      <w:r w:rsidR="00BE768A">
        <w:rPr>
          <w:rFonts w:ascii="Times New Roman" w:hAnsi="Times New Roman"/>
          <w:szCs w:val="24"/>
        </w:rPr>
        <w:t xml:space="preserve"> A new Appendix N</w:t>
      </w:r>
      <w:r w:rsidR="00110D80">
        <w:rPr>
          <w:rFonts w:ascii="Times New Roman" w:hAnsi="Times New Roman"/>
          <w:szCs w:val="24"/>
        </w:rPr>
        <w:t xml:space="preserve"> on </w:t>
      </w:r>
      <w:r w:rsidR="00BE768A">
        <w:rPr>
          <w:rFonts w:ascii="Times New Roman" w:hAnsi="Times New Roman"/>
          <w:szCs w:val="24"/>
        </w:rPr>
        <w:t>Solar Readiness</w:t>
      </w:r>
      <w:r w:rsidR="00110D80">
        <w:rPr>
          <w:rFonts w:ascii="Times New Roman" w:hAnsi="Times New Roman"/>
          <w:szCs w:val="24"/>
        </w:rPr>
        <w:t xml:space="preserve"> is also being proposed as a 2015 IBC Washington State amendment </w:t>
      </w:r>
      <w:r w:rsidR="00FD668C">
        <w:rPr>
          <w:rFonts w:ascii="Times New Roman" w:hAnsi="Times New Roman"/>
          <w:szCs w:val="24"/>
        </w:rPr>
        <w:t>that is</w:t>
      </w:r>
      <w:r w:rsidR="00110D80">
        <w:rPr>
          <w:rFonts w:ascii="Times New Roman" w:hAnsi="Times New Roman"/>
          <w:szCs w:val="24"/>
        </w:rPr>
        <w:t xml:space="preserve"> sim</w:t>
      </w:r>
      <w:r w:rsidR="00BE768A">
        <w:rPr>
          <w:rFonts w:ascii="Times New Roman" w:hAnsi="Times New Roman"/>
          <w:szCs w:val="24"/>
        </w:rPr>
        <w:t xml:space="preserve">ilar to this </w:t>
      </w:r>
      <w:r w:rsidR="0096263A">
        <w:rPr>
          <w:rFonts w:ascii="Times New Roman" w:hAnsi="Times New Roman"/>
          <w:szCs w:val="24"/>
        </w:rPr>
        <w:t>appendix</w:t>
      </w:r>
      <w:r w:rsidR="00BE768A">
        <w:rPr>
          <w:rFonts w:ascii="Times New Roman" w:hAnsi="Times New Roman"/>
          <w:szCs w:val="24"/>
        </w:rPr>
        <w:t>.</w:t>
      </w:r>
    </w:p>
    <w:p w14:paraId="7D1ABD4B" w14:textId="77777777" w:rsidR="00D62703" w:rsidRPr="00D62703" w:rsidRDefault="00D46A00" w:rsidP="00D62703">
      <w:pPr>
        <w:tabs>
          <w:tab w:val="left" w:pos="-720"/>
          <w:tab w:val="left" w:pos="0"/>
          <w:tab w:val="left" w:pos="720"/>
        </w:tabs>
        <w:rPr>
          <w:rFonts w:ascii="Times New Roman" w:hAnsi="Times New Roman"/>
          <w:szCs w:val="24"/>
        </w:rPr>
      </w:pPr>
      <w:r>
        <w:rPr>
          <w:rFonts w:ascii="Times New Roman" w:hAnsi="Times New Roman"/>
          <w:szCs w:val="24"/>
        </w:rPr>
        <w:t xml:space="preserve">  </w:t>
      </w:r>
    </w:p>
    <w:p w14:paraId="05DCD585" w14:textId="77777777"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14:paraId="03F7F8C1"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2" w:name="Check27"/>
      <w:r w:rsidRPr="0087578E">
        <w:rPr>
          <w:rFonts w:ascii="Times New Roman" w:hAnsi="Times New Roman"/>
          <w:sz w:val="24"/>
          <w:szCs w:val="24"/>
        </w:rPr>
        <w:instrText xml:space="preserve"> FORMCHECKBOX </w:instrText>
      </w:r>
      <w:r w:rsidR="00B666C1">
        <w:rPr>
          <w:rFonts w:ascii="Times New Roman" w:hAnsi="Times New Roman"/>
          <w:sz w:val="24"/>
          <w:szCs w:val="24"/>
        </w:rPr>
      </w:r>
      <w:r w:rsidR="00B666C1">
        <w:rPr>
          <w:rFonts w:ascii="Times New Roman" w:hAnsi="Times New Roman"/>
          <w:sz w:val="24"/>
          <w:szCs w:val="24"/>
        </w:rPr>
        <w:fldChar w:fldCharType="separate"/>
      </w:r>
      <w:r w:rsidRPr="0087578E">
        <w:rPr>
          <w:rFonts w:ascii="Times New Roman" w:hAnsi="Times New Roman"/>
          <w:sz w:val="24"/>
          <w:szCs w:val="24"/>
        </w:rPr>
        <w:fldChar w:fldCharType="end"/>
      </w:r>
      <w:bookmarkEnd w:id="2"/>
      <w:r w:rsidRPr="0087578E">
        <w:rPr>
          <w:rFonts w:ascii="Times New Roman" w:hAnsi="Times New Roman"/>
          <w:sz w:val="24"/>
          <w:szCs w:val="24"/>
        </w:rPr>
        <w:t xml:space="preserve"> The amendment is needed to address a critical life/safety need.</w:t>
      </w:r>
    </w:p>
    <w:p w14:paraId="5B0EC8BF" w14:textId="77777777" w:rsidR="00B75D4C" w:rsidRPr="0087578E" w:rsidRDefault="00E76976"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B666C1">
        <w:rPr>
          <w:rFonts w:ascii="Times New Roman" w:hAnsi="Times New Roman"/>
          <w:sz w:val="24"/>
          <w:szCs w:val="24"/>
        </w:rPr>
      </w:r>
      <w:r w:rsidR="00B666C1">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14:paraId="61382FE9"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666C1">
        <w:rPr>
          <w:rFonts w:ascii="Times New Roman" w:hAnsi="Times New Roman"/>
          <w:sz w:val="24"/>
          <w:szCs w:val="24"/>
        </w:rPr>
      </w:r>
      <w:r w:rsidR="00B666C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14:paraId="4392E665"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B666C1">
        <w:rPr>
          <w:rFonts w:ascii="Times New Roman" w:hAnsi="Times New Roman"/>
          <w:sz w:val="24"/>
          <w:szCs w:val="24"/>
        </w:rPr>
      </w:r>
      <w:r w:rsidR="00B666C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14:paraId="759D87FB" w14:textId="77777777"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14:paraId="3776997A" w14:textId="77777777" w:rsidR="00627A01" w:rsidRPr="00552BDC" w:rsidRDefault="00627A01" w:rsidP="00552BDC">
      <w:pPr>
        <w:ind w:left="360"/>
        <w:rPr>
          <w:rFonts w:ascii="Times New Roman" w:hAnsi="Times New Roman"/>
          <w:b/>
          <w:szCs w:val="24"/>
        </w:rPr>
      </w:pPr>
    </w:p>
    <w:p w14:paraId="5BEAA95F" w14:textId="77777777"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BC1B6E">
        <w:rPr>
          <w:rFonts w:ascii="Times New Roman" w:hAnsi="Times New Roman"/>
          <w:szCs w:val="24"/>
        </w:rPr>
        <w:fldChar w:fldCharType="begin">
          <w:ffData>
            <w:name w:val=""/>
            <w:enabled/>
            <w:calcOnExit w:val="0"/>
            <w:checkBox>
              <w:sizeAuto/>
              <w:default w:val="1"/>
            </w:checkBox>
          </w:ffData>
        </w:fldChar>
      </w:r>
      <w:r w:rsidR="00BC1B6E">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BC1B6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B666C1">
        <w:rPr>
          <w:rFonts w:ascii="Times New Roman" w:hAnsi="Times New Roman"/>
          <w:szCs w:val="24"/>
        </w:rPr>
      </w:r>
      <w:r w:rsidR="00B666C1">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14:paraId="5470895D" w14:textId="77777777"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14:paraId="7C52852E" w14:textId="77777777" w:rsidR="00873296" w:rsidRPr="0087578E" w:rsidRDefault="00873296" w:rsidP="00E16D5E">
      <w:pPr>
        <w:ind w:left="720"/>
        <w:rPr>
          <w:rFonts w:ascii="Times New Roman" w:hAnsi="Times New Roman"/>
          <w:szCs w:val="24"/>
        </w:rPr>
      </w:pPr>
    </w:p>
    <w:p w14:paraId="04CC3219" w14:textId="77777777" w:rsidR="00BE1E8B"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14:paraId="7A27D187" w14:textId="77777777" w:rsidR="00820ACE" w:rsidRDefault="00820ACE" w:rsidP="0087578E">
      <w:pPr>
        <w:ind w:left="900"/>
        <w:rPr>
          <w:rFonts w:ascii="Times New Roman" w:hAnsi="Times New Roman"/>
          <w:szCs w:val="24"/>
        </w:rPr>
      </w:pPr>
    </w:p>
    <w:p w14:paraId="2346E161" w14:textId="77777777" w:rsidR="00820ACE" w:rsidRPr="006851A9" w:rsidRDefault="00820ACE" w:rsidP="00820ACE">
      <w:pPr>
        <w:jc w:val="center"/>
        <w:rPr>
          <w:b/>
          <w:sz w:val="28"/>
        </w:rPr>
      </w:pPr>
      <w:r w:rsidRPr="006851A9">
        <w:rPr>
          <w:b/>
          <w:sz w:val="28"/>
        </w:rPr>
        <w:t xml:space="preserve">Cost Impact </w:t>
      </w:r>
      <w:r>
        <w:rPr>
          <w:b/>
          <w:sz w:val="28"/>
        </w:rPr>
        <w:t>Overview</w:t>
      </w:r>
      <w:r w:rsidRPr="006851A9">
        <w:rPr>
          <w:b/>
          <w:sz w:val="28"/>
        </w:rPr>
        <w:t xml:space="preserve"> </w:t>
      </w:r>
    </w:p>
    <w:p w14:paraId="71410793" w14:textId="77777777" w:rsidR="00820ACE" w:rsidRDefault="00820ACE" w:rsidP="00820ACE">
      <w:pPr>
        <w:ind w:left="360"/>
        <w:rPr>
          <w:b/>
        </w:rPr>
      </w:pPr>
      <w:r w:rsidRPr="00230BF5">
        <w:rPr>
          <w:b/>
        </w:rPr>
        <w:t>Construction Document preparation</w:t>
      </w:r>
      <w:r w:rsidRPr="006851A9">
        <w:rPr>
          <w:b/>
        </w:rPr>
        <w:t>:</w:t>
      </w:r>
    </w:p>
    <w:p w14:paraId="66CC7B3A" w14:textId="77777777" w:rsidR="00820ACE" w:rsidRPr="0021621C" w:rsidRDefault="00820ACE" w:rsidP="00820ACE">
      <w:pPr>
        <w:pStyle w:val="ListParagraph"/>
        <w:numPr>
          <w:ilvl w:val="0"/>
          <w:numId w:val="12"/>
        </w:numPr>
        <w:spacing w:after="120" w:line="276" w:lineRule="auto"/>
        <w:ind w:left="1080"/>
      </w:pPr>
      <w:r w:rsidRPr="0021621C">
        <w:t>No additional cost anticipated</w:t>
      </w:r>
    </w:p>
    <w:p w14:paraId="4DA03E68" w14:textId="77777777" w:rsidR="00820ACE" w:rsidRPr="0021621C" w:rsidRDefault="00820ACE" w:rsidP="00820ACE">
      <w:pPr>
        <w:ind w:left="360"/>
        <w:rPr>
          <w:b/>
        </w:rPr>
      </w:pPr>
      <w:r w:rsidRPr="0021621C">
        <w:rPr>
          <w:b/>
        </w:rPr>
        <w:t>Material cost for roofing system:</w:t>
      </w:r>
    </w:p>
    <w:p w14:paraId="1786E98F" w14:textId="752F3751" w:rsidR="00820ACE" w:rsidRPr="0021621C" w:rsidRDefault="00820ACE" w:rsidP="00820ACE">
      <w:pPr>
        <w:pStyle w:val="ListParagraph"/>
        <w:numPr>
          <w:ilvl w:val="0"/>
          <w:numId w:val="11"/>
        </w:numPr>
        <w:spacing w:after="120" w:line="276" w:lineRule="auto"/>
        <w:rPr>
          <w:b/>
        </w:rPr>
      </w:pPr>
      <w:r w:rsidRPr="0021621C">
        <w:t xml:space="preserve">No additional cost expected.  The factor of safety used to design roof trusses creates capacity in </w:t>
      </w:r>
      <w:r w:rsidR="0021621C" w:rsidRPr="0021621C">
        <w:t xml:space="preserve">the </w:t>
      </w:r>
      <w:r w:rsidRPr="0021621C">
        <w:t xml:space="preserve">roof system </w:t>
      </w:r>
      <w:r w:rsidR="0021621C" w:rsidRPr="0021621C">
        <w:t xml:space="preserve">to </w:t>
      </w:r>
      <w:r w:rsidRPr="0021621C">
        <w:t xml:space="preserve">withstand typical panel loads.  </w:t>
      </w:r>
      <w:r w:rsidR="0021621C" w:rsidRPr="0021621C">
        <w:t xml:space="preserve">Similar logic was used to support the </w:t>
      </w:r>
      <w:r w:rsidRPr="0021621C">
        <w:t>exception</w:t>
      </w:r>
      <w:r w:rsidR="0021621C" w:rsidRPr="0021621C">
        <w:t>s</w:t>
      </w:r>
      <w:r w:rsidRPr="0021621C">
        <w:t xml:space="preserve"> of </w:t>
      </w:r>
      <w:r w:rsidR="0021621C" w:rsidRPr="0021621C">
        <w:rPr>
          <w:rFonts w:cs="Arial"/>
        </w:rPr>
        <w:t>S</w:t>
      </w:r>
      <w:r w:rsidR="0021621C" w:rsidRPr="0021621C">
        <w:t xml:space="preserve">ection M2302 of the state amendment to the </w:t>
      </w:r>
      <w:r w:rsidRPr="0021621C">
        <w:t xml:space="preserve">IRC </w:t>
      </w:r>
      <w:r w:rsidR="0021621C" w:rsidRPr="0021621C">
        <w:t xml:space="preserve">(WAC 51-51-2300, </w:t>
      </w:r>
      <w:r w:rsidR="0021621C" w:rsidRPr="0021621C">
        <w:rPr>
          <w:rFonts w:cs="Arial"/>
        </w:rPr>
        <w:t>Photovoltaic solar energy systems</w:t>
      </w:r>
      <w:r w:rsidR="0021621C" w:rsidRPr="0021621C">
        <w:t>); in particular, exception #3,</w:t>
      </w:r>
      <w:r w:rsidRPr="0021621C">
        <w:t xml:space="preserve"> </w:t>
      </w:r>
      <w:r w:rsidR="0021621C" w:rsidRPr="0021621C">
        <w:t xml:space="preserve">which </w:t>
      </w:r>
      <w:r w:rsidR="00921A7B">
        <w:t>determines</w:t>
      </w:r>
      <w:r w:rsidRPr="0021621C">
        <w:t xml:space="preserve"> that </w:t>
      </w:r>
      <w:r w:rsidR="00921A7B">
        <w:t>the</w:t>
      </w:r>
      <w:r w:rsidRPr="0021621C">
        <w:t xml:space="preserve"> existing roof system </w:t>
      </w:r>
      <w:r w:rsidR="0021621C" w:rsidRPr="0021621C">
        <w:t>is</w:t>
      </w:r>
      <w:r w:rsidRPr="0021621C">
        <w:t xml:space="preserve"> capable of handling a total additional dead load of 4 pounds per square foot. </w:t>
      </w:r>
    </w:p>
    <w:p w14:paraId="2DBADB42" w14:textId="77777777" w:rsidR="00820ACE" w:rsidRPr="006851A9" w:rsidRDefault="00820ACE" w:rsidP="00820ACE">
      <w:pPr>
        <w:ind w:firstLine="360"/>
        <w:rPr>
          <w:b/>
        </w:rPr>
      </w:pPr>
      <w:r w:rsidRPr="006851A9">
        <w:rPr>
          <w:b/>
        </w:rPr>
        <w:t xml:space="preserve">Material </w:t>
      </w:r>
      <w:r>
        <w:rPr>
          <w:b/>
        </w:rPr>
        <w:t>and i</w:t>
      </w:r>
      <w:r w:rsidRPr="006851A9">
        <w:rPr>
          <w:b/>
        </w:rPr>
        <w:t>nstallation costs for a capped roof penetration sleeve:</w:t>
      </w:r>
    </w:p>
    <w:p w14:paraId="747A3150" w14:textId="77777777" w:rsidR="00820ACE" w:rsidRDefault="00820ACE" w:rsidP="00820ACE">
      <w:pPr>
        <w:pStyle w:val="ListParagraph"/>
        <w:numPr>
          <w:ilvl w:val="0"/>
          <w:numId w:val="12"/>
        </w:numPr>
        <w:spacing w:after="120" w:line="276" w:lineRule="auto"/>
        <w:ind w:left="1080"/>
      </w:pPr>
      <w:r>
        <w:t>$100</w:t>
      </w:r>
    </w:p>
    <w:p w14:paraId="0EC2CF10" w14:textId="77777777" w:rsidR="00820ACE" w:rsidRPr="006851A9" w:rsidRDefault="00820ACE" w:rsidP="00820ACE">
      <w:pPr>
        <w:ind w:left="360"/>
        <w:rPr>
          <w:b/>
        </w:rPr>
      </w:pPr>
      <w:r>
        <w:rPr>
          <w:b/>
        </w:rPr>
        <w:t>Jurisdiction Review and Inspection</w:t>
      </w:r>
      <w:r w:rsidRPr="006851A9">
        <w:rPr>
          <w:b/>
        </w:rPr>
        <w:t>:</w:t>
      </w:r>
    </w:p>
    <w:p w14:paraId="628E5C2C" w14:textId="0A72E924" w:rsidR="00820ACE" w:rsidRPr="004614A2" w:rsidRDefault="00820ACE" w:rsidP="00820ACE">
      <w:pPr>
        <w:pStyle w:val="ListParagraph"/>
        <w:numPr>
          <w:ilvl w:val="0"/>
          <w:numId w:val="12"/>
        </w:numPr>
        <w:spacing w:line="276" w:lineRule="auto"/>
        <w:ind w:left="1080"/>
        <w:rPr>
          <w:b/>
        </w:rPr>
      </w:pPr>
      <w:r>
        <w:t xml:space="preserve">No additional staff impact anticipated.  Building plans examiners are already verifying design loads and building inspectors are conducting roof inspections. </w:t>
      </w:r>
    </w:p>
    <w:p w14:paraId="2C568D76" w14:textId="77777777" w:rsidR="004614A2" w:rsidRDefault="004614A2" w:rsidP="004614A2">
      <w:pPr>
        <w:pStyle w:val="ListParagraph"/>
        <w:spacing w:line="276" w:lineRule="auto"/>
        <w:ind w:left="1080"/>
        <w:rPr>
          <w:b/>
        </w:rPr>
      </w:pPr>
    </w:p>
    <w:p w14:paraId="30ED807D" w14:textId="77777777" w:rsidR="004B2084" w:rsidRPr="00E30E45" w:rsidRDefault="004B2084" w:rsidP="004614A2">
      <w:pPr>
        <w:pStyle w:val="ListParagraph"/>
        <w:spacing w:line="276" w:lineRule="auto"/>
        <w:ind w:left="1080"/>
        <w:rPr>
          <w:b/>
        </w:rPr>
      </w:pPr>
    </w:p>
    <w:p w14:paraId="28AA8A47" w14:textId="77777777"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98"/>
        <w:gridCol w:w="1260"/>
        <w:gridCol w:w="2250"/>
        <w:gridCol w:w="1080"/>
        <w:gridCol w:w="1350"/>
        <w:gridCol w:w="1260"/>
        <w:gridCol w:w="1710"/>
      </w:tblGrid>
      <w:tr w:rsidR="00E720B3" w:rsidRPr="0033146D" w14:paraId="3E345C86" w14:textId="77777777" w:rsidTr="004614A2">
        <w:tc>
          <w:tcPr>
            <w:tcW w:w="1998" w:type="dxa"/>
            <w:vMerge w:val="restart"/>
          </w:tcPr>
          <w:p w14:paraId="31878B2E" w14:textId="77777777" w:rsidR="00E720B3" w:rsidRPr="0087578E" w:rsidRDefault="00E720B3" w:rsidP="006223A8">
            <w:pPr>
              <w:tabs>
                <w:tab w:val="left" w:pos="4320"/>
              </w:tabs>
              <w:ind w:right="-1440"/>
              <w:rPr>
                <w:rFonts w:ascii="Times New Roman" w:hAnsi="Times New Roman"/>
                <w:szCs w:val="24"/>
              </w:rPr>
            </w:pPr>
          </w:p>
          <w:p w14:paraId="37F31ED5" w14:textId="77777777"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3510" w:type="dxa"/>
            <w:gridSpan w:val="2"/>
            <w:vAlign w:val="center"/>
          </w:tcPr>
          <w:p w14:paraId="04F290EC" w14:textId="77777777"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430" w:type="dxa"/>
            <w:gridSpan w:val="2"/>
            <w:vAlign w:val="center"/>
          </w:tcPr>
          <w:p w14:paraId="68AE6268" w14:textId="77777777"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2970" w:type="dxa"/>
            <w:gridSpan w:val="2"/>
            <w:vAlign w:val="center"/>
          </w:tcPr>
          <w:p w14:paraId="05022439" w14:textId="77777777"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14:paraId="66BC165B" w14:textId="77777777" w:rsidTr="004614A2">
        <w:trPr>
          <w:trHeight w:val="144"/>
        </w:trPr>
        <w:tc>
          <w:tcPr>
            <w:tcW w:w="1998" w:type="dxa"/>
            <w:vMerge/>
          </w:tcPr>
          <w:p w14:paraId="79CE54E5"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7B9BDBAF" w14:textId="77777777"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2250" w:type="dxa"/>
          </w:tcPr>
          <w:p w14:paraId="2547CA94"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080" w:type="dxa"/>
          </w:tcPr>
          <w:p w14:paraId="4E3348EF"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350" w:type="dxa"/>
          </w:tcPr>
          <w:p w14:paraId="2081E95E"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260" w:type="dxa"/>
          </w:tcPr>
          <w:p w14:paraId="32E28E3F"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14:paraId="3877CB39"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14:paraId="49BBFD4C" w14:textId="77777777" w:rsidTr="004614A2">
        <w:trPr>
          <w:trHeight w:val="144"/>
        </w:trPr>
        <w:tc>
          <w:tcPr>
            <w:tcW w:w="1998" w:type="dxa"/>
          </w:tcPr>
          <w:p w14:paraId="58B29A4B"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260" w:type="dxa"/>
          </w:tcPr>
          <w:p w14:paraId="56D6050A"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6B8C29A5"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7B26970C"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127DAE29"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7A8F05AD"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5BD9B32F"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E1E2F63" w14:textId="77777777" w:rsidTr="004614A2">
        <w:trPr>
          <w:trHeight w:val="530"/>
        </w:trPr>
        <w:tc>
          <w:tcPr>
            <w:tcW w:w="1998" w:type="dxa"/>
          </w:tcPr>
          <w:p w14:paraId="4BF123AD"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260" w:type="dxa"/>
          </w:tcPr>
          <w:p w14:paraId="7CF2803B" w14:textId="77777777" w:rsidR="002E7439" w:rsidRPr="006170A0" w:rsidRDefault="00BC1B6E" w:rsidP="006223A8">
            <w:pPr>
              <w:tabs>
                <w:tab w:val="left" w:pos="4320"/>
              </w:tabs>
              <w:ind w:right="-1440"/>
              <w:rPr>
                <w:rFonts w:ascii="Times New Roman" w:hAnsi="Times New Roman"/>
                <w:szCs w:val="24"/>
              </w:rPr>
            </w:pPr>
            <w:r w:rsidRPr="006170A0">
              <w:rPr>
                <w:rFonts w:ascii="Times New Roman" w:hAnsi="Times New Roman"/>
                <w:szCs w:val="24"/>
              </w:rPr>
              <w:t xml:space="preserve">$100 </w:t>
            </w:r>
          </w:p>
        </w:tc>
        <w:tc>
          <w:tcPr>
            <w:tcW w:w="2250" w:type="dxa"/>
          </w:tcPr>
          <w:p w14:paraId="0F7DB1E6" w14:textId="77777777" w:rsidR="004614A2" w:rsidRDefault="00373459" w:rsidP="006223A8">
            <w:pPr>
              <w:tabs>
                <w:tab w:val="left" w:pos="4320"/>
              </w:tabs>
              <w:ind w:right="-1440"/>
              <w:rPr>
                <w:rFonts w:ascii="Times New Roman" w:hAnsi="Times New Roman"/>
                <w:sz w:val="20"/>
                <w:szCs w:val="24"/>
              </w:rPr>
            </w:pPr>
            <w:r>
              <w:rPr>
                <w:rFonts w:ascii="Times New Roman" w:hAnsi="Times New Roman"/>
                <w:sz w:val="20"/>
                <w:szCs w:val="24"/>
              </w:rPr>
              <w:t xml:space="preserve">Less costly to </w:t>
            </w:r>
            <w:r w:rsidR="004614A2">
              <w:rPr>
                <w:rFonts w:ascii="Times New Roman" w:hAnsi="Times New Roman"/>
                <w:sz w:val="20"/>
                <w:szCs w:val="24"/>
              </w:rPr>
              <w:t>address</w:t>
            </w:r>
          </w:p>
          <w:p w14:paraId="095BEF9F" w14:textId="6CC76AAD" w:rsidR="004614A2" w:rsidRDefault="004614A2" w:rsidP="00373459">
            <w:pPr>
              <w:tabs>
                <w:tab w:val="left" w:pos="4320"/>
              </w:tabs>
              <w:ind w:right="-1440"/>
              <w:rPr>
                <w:rFonts w:ascii="Times New Roman" w:hAnsi="Times New Roman"/>
                <w:sz w:val="20"/>
                <w:szCs w:val="24"/>
              </w:rPr>
            </w:pPr>
            <w:r>
              <w:rPr>
                <w:rFonts w:ascii="Times New Roman" w:hAnsi="Times New Roman"/>
                <w:sz w:val="20"/>
                <w:szCs w:val="24"/>
              </w:rPr>
              <w:t xml:space="preserve">Solar readiness </w:t>
            </w:r>
            <w:r w:rsidR="00373459">
              <w:rPr>
                <w:rFonts w:ascii="Times New Roman" w:hAnsi="Times New Roman"/>
                <w:sz w:val="20"/>
                <w:szCs w:val="24"/>
              </w:rPr>
              <w:t>at the</w:t>
            </w:r>
            <w:r w:rsidR="006170A0" w:rsidRPr="009A64D1">
              <w:rPr>
                <w:rFonts w:ascii="Times New Roman" w:hAnsi="Times New Roman"/>
                <w:sz w:val="20"/>
                <w:szCs w:val="24"/>
              </w:rPr>
              <w:t xml:space="preserve"> </w:t>
            </w:r>
          </w:p>
          <w:p w14:paraId="7E2E5635" w14:textId="4780E340" w:rsidR="002E7439" w:rsidRPr="006170A0" w:rsidRDefault="006170A0" w:rsidP="004614A2">
            <w:pPr>
              <w:tabs>
                <w:tab w:val="left" w:pos="4320"/>
              </w:tabs>
              <w:ind w:right="-1440"/>
              <w:rPr>
                <w:rFonts w:ascii="Times New Roman" w:hAnsi="Times New Roman"/>
                <w:szCs w:val="24"/>
              </w:rPr>
            </w:pPr>
            <w:r w:rsidRPr="009A64D1">
              <w:rPr>
                <w:rFonts w:ascii="Times New Roman" w:hAnsi="Times New Roman"/>
                <w:sz w:val="20"/>
                <w:szCs w:val="24"/>
              </w:rPr>
              <w:t>time</w:t>
            </w:r>
            <w:r w:rsidR="00373459">
              <w:rPr>
                <w:rFonts w:ascii="Times New Roman" w:hAnsi="Times New Roman"/>
                <w:sz w:val="20"/>
                <w:szCs w:val="24"/>
              </w:rPr>
              <w:t xml:space="preserve"> </w:t>
            </w:r>
            <w:r w:rsidRPr="009A64D1">
              <w:rPr>
                <w:rFonts w:ascii="Times New Roman" w:hAnsi="Times New Roman"/>
                <w:sz w:val="20"/>
                <w:szCs w:val="24"/>
              </w:rPr>
              <w:t xml:space="preserve">of </w:t>
            </w:r>
            <w:r w:rsidR="00373459">
              <w:rPr>
                <w:rFonts w:ascii="Times New Roman" w:hAnsi="Times New Roman"/>
                <w:sz w:val="20"/>
                <w:szCs w:val="24"/>
              </w:rPr>
              <w:t>initial</w:t>
            </w:r>
            <w:r w:rsidR="004614A2">
              <w:rPr>
                <w:rFonts w:ascii="Times New Roman" w:hAnsi="Times New Roman"/>
                <w:sz w:val="20"/>
                <w:szCs w:val="24"/>
              </w:rPr>
              <w:t xml:space="preserve"> </w:t>
            </w:r>
            <w:r w:rsidRPr="009A64D1">
              <w:rPr>
                <w:rFonts w:ascii="Times New Roman" w:hAnsi="Times New Roman"/>
                <w:sz w:val="20"/>
                <w:szCs w:val="24"/>
              </w:rPr>
              <w:t>construction</w:t>
            </w:r>
          </w:p>
        </w:tc>
        <w:tc>
          <w:tcPr>
            <w:tcW w:w="1080" w:type="dxa"/>
          </w:tcPr>
          <w:p w14:paraId="52AE3C58" w14:textId="77777777" w:rsidR="002E7439" w:rsidRPr="006170A0" w:rsidRDefault="00BC1B6E" w:rsidP="006223A8">
            <w:pPr>
              <w:tabs>
                <w:tab w:val="left" w:pos="4320"/>
              </w:tabs>
              <w:ind w:right="-1440"/>
              <w:rPr>
                <w:rFonts w:ascii="Times New Roman" w:hAnsi="Times New Roman"/>
                <w:szCs w:val="24"/>
              </w:rPr>
            </w:pPr>
            <w:r w:rsidRPr="006170A0">
              <w:rPr>
                <w:rFonts w:ascii="Times New Roman" w:hAnsi="Times New Roman"/>
                <w:szCs w:val="24"/>
              </w:rPr>
              <w:t>None</w:t>
            </w:r>
          </w:p>
        </w:tc>
        <w:tc>
          <w:tcPr>
            <w:tcW w:w="1350" w:type="dxa"/>
          </w:tcPr>
          <w:p w14:paraId="014DD703" w14:textId="77777777" w:rsidR="002E7439" w:rsidRPr="006170A0" w:rsidRDefault="002E7439" w:rsidP="006223A8">
            <w:pPr>
              <w:tabs>
                <w:tab w:val="left" w:pos="4320"/>
              </w:tabs>
              <w:ind w:right="-1440"/>
              <w:rPr>
                <w:rFonts w:ascii="Times New Roman" w:hAnsi="Times New Roman"/>
                <w:szCs w:val="24"/>
              </w:rPr>
            </w:pPr>
          </w:p>
        </w:tc>
        <w:tc>
          <w:tcPr>
            <w:tcW w:w="1260" w:type="dxa"/>
          </w:tcPr>
          <w:p w14:paraId="223E35CE" w14:textId="77777777" w:rsidR="002E7439" w:rsidRPr="006170A0" w:rsidRDefault="00BC1B6E" w:rsidP="006223A8">
            <w:pPr>
              <w:tabs>
                <w:tab w:val="left" w:pos="4320"/>
              </w:tabs>
              <w:ind w:right="-1440"/>
              <w:rPr>
                <w:rFonts w:ascii="Times New Roman" w:hAnsi="Times New Roman"/>
                <w:szCs w:val="24"/>
              </w:rPr>
            </w:pPr>
            <w:r w:rsidRPr="006170A0">
              <w:rPr>
                <w:rFonts w:ascii="Times New Roman" w:hAnsi="Times New Roman"/>
                <w:szCs w:val="24"/>
              </w:rPr>
              <w:t>None</w:t>
            </w:r>
          </w:p>
        </w:tc>
        <w:tc>
          <w:tcPr>
            <w:tcW w:w="1710" w:type="dxa"/>
          </w:tcPr>
          <w:p w14:paraId="47A2DDA7" w14:textId="77777777" w:rsidR="002E7439" w:rsidRPr="006170A0" w:rsidRDefault="002E7439" w:rsidP="006223A8">
            <w:pPr>
              <w:tabs>
                <w:tab w:val="left" w:pos="4320"/>
              </w:tabs>
              <w:ind w:right="-1440"/>
              <w:rPr>
                <w:rFonts w:ascii="Times New Roman" w:hAnsi="Times New Roman"/>
                <w:szCs w:val="24"/>
              </w:rPr>
            </w:pPr>
          </w:p>
        </w:tc>
      </w:tr>
      <w:tr w:rsidR="002E7439" w:rsidRPr="0033146D" w14:paraId="77DBDCA5" w14:textId="77777777" w:rsidTr="004614A2">
        <w:trPr>
          <w:trHeight w:val="144"/>
        </w:trPr>
        <w:tc>
          <w:tcPr>
            <w:tcW w:w="1998" w:type="dxa"/>
          </w:tcPr>
          <w:p w14:paraId="770CD7B5" w14:textId="641E89B6"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260" w:type="dxa"/>
          </w:tcPr>
          <w:p w14:paraId="42BC266D"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471AFE30"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71964210"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2C715CB8"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13FED0E5"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31A090B2"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BE435FA" w14:textId="77777777" w:rsidTr="004614A2">
        <w:trPr>
          <w:trHeight w:val="144"/>
        </w:trPr>
        <w:tc>
          <w:tcPr>
            <w:tcW w:w="1998" w:type="dxa"/>
          </w:tcPr>
          <w:p w14:paraId="48AC99EE"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260" w:type="dxa"/>
          </w:tcPr>
          <w:p w14:paraId="209A2032"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53D1E4BF" w14:textId="77777777" w:rsidR="002E7439" w:rsidRPr="0087578E" w:rsidRDefault="002E7439" w:rsidP="006170A0">
            <w:pPr>
              <w:tabs>
                <w:tab w:val="left" w:pos="4320"/>
              </w:tabs>
              <w:ind w:right="-1440"/>
              <w:rPr>
                <w:rFonts w:ascii="Times New Roman" w:hAnsi="Times New Roman"/>
                <w:szCs w:val="24"/>
              </w:rPr>
            </w:pPr>
          </w:p>
        </w:tc>
        <w:tc>
          <w:tcPr>
            <w:tcW w:w="1080" w:type="dxa"/>
          </w:tcPr>
          <w:p w14:paraId="36415146"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02D7B4C3"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283E5783"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7AAFF8AE"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0635D354" w14:textId="77777777" w:rsidTr="004614A2">
        <w:trPr>
          <w:trHeight w:val="144"/>
        </w:trPr>
        <w:tc>
          <w:tcPr>
            <w:tcW w:w="1998" w:type="dxa"/>
          </w:tcPr>
          <w:p w14:paraId="0CF7A0F3"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260" w:type="dxa"/>
          </w:tcPr>
          <w:p w14:paraId="12E637B0"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24F31143"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1BEA0545"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7BD8D7F1"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48E13B60"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03AFB16A"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57DF30E" w14:textId="77777777" w:rsidTr="004614A2">
        <w:trPr>
          <w:trHeight w:val="144"/>
        </w:trPr>
        <w:tc>
          <w:tcPr>
            <w:tcW w:w="1998" w:type="dxa"/>
          </w:tcPr>
          <w:p w14:paraId="59F8EA3F"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260" w:type="dxa"/>
          </w:tcPr>
          <w:p w14:paraId="3D3F5D96"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42F61025"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74D62E4F"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57BB88DB"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507E12A6"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0F9E4306" w14:textId="77777777" w:rsidR="002E7439" w:rsidRPr="0087578E" w:rsidRDefault="002E7439" w:rsidP="006223A8">
            <w:pPr>
              <w:tabs>
                <w:tab w:val="left" w:pos="4320"/>
              </w:tabs>
              <w:ind w:right="-1440"/>
              <w:rPr>
                <w:rFonts w:ascii="Times New Roman" w:hAnsi="Times New Roman"/>
                <w:szCs w:val="24"/>
              </w:rPr>
            </w:pPr>
          </w:p>
        </w:tc>
      </w:tr>
    </w:tbl>
    <w:p w14:paraId="302E4E7F" w14:textId="77777777" w:rsidR="009A64D1" w:rsidRDefault="009A64D1" w:rsidP="00D531FC">
      <w:pPr>
        <w:jc w:val="center"/>
        <w:rPr>
          <w:b/>
          <w:sz w:val="28"/>
        </w:rPr>
      </w:pPr>
    </w:p>
    <w:p w14:paraId="1BD11048" w14:textId="77777777" w:rsidR="00D531FC" w:rsidRDefault="00D531FC" w:rsidP="00771BC9">
      <w:pPr>
        <w:tabs>
          <w:tab w:val="left" w:pos="-720"/>
          <w:tab w:val="left" w:pos="0"/>
          <w:tab w:val="left" w:pos="720"/>
        </w:tabs>
        <w:spacing w:before="120"/>
        <w:ind w:left="720" w:hanging="720"/>
        <w:rPr>
          <w:rFonts w:ascii="Times New Roman" w:hAnsi="Times New Roman"/>
          <w:szCs w:val="24"/>
        </w:rPr>
      </w:pPr>
    </w:p>
    <w:p w14:paraId="7E87C547" w14:textId="77777777"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14:paraId="39A8355F" w14:textId="77777777" w:rsidR="00B75D4C" w:rsidRDefault="00B75D4C" w:rsidP="00771BC9">
      <w:pPr>
        <w:tabs>
          <w:tab w:val="left" w:pos="-720"/>
          <w:tab w:val="left" w:pos="0"/>
          <w:tab w:val="left" w:pos="720"/>
        </w:tabs>
        <w:spacing w:before="120"/>
        <w:ind w:left="720" w:hanging="720"/>
        <w:rPr>
          <w:rStyle w:val="Hyperlink"/>
          <w:rFonts w:ascii="Times New Roman" w:hAnsi="Times New Roman"/>
          <w:color w:val="auto"/>
          <w:szCs w:val="24"/>
          <w:u w:val="none"/>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4970A" w15:done="0"/>
  <w15:commentEx w15:paraId="5A831B25" w15:done="0"/>
  <w15:commentEx w15:paraId="72B54357" w15:done="0"/>
  <w15:commentEx w15:paraId="2EE545D6" w15:paraIdParent="72B54357" w15:done="0"/>
  <w15:commentEx w15:paraId="2CB4E581" w15:done="0"/>
  <w15:commentEx w15:paraId="32D55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ED450" w14:textId="77777777" w:rsidR="00EF2167" w:rsidRDefault="00EF2167" w:rsidP="00110F55">
      <w:r>
        <w:separator/>
      </w:r>
    </w:p>
  </w:endnote>
  <w:endnote w:type="continuationSeparator" w:id="0">
    <w:p w14:paraId="4B2B1F01" w14:textId="77777777" w:rsidR="00EF2167" w:rsidRDefault="00EF2167"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3E2B" w14:textId="77777777"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666C1">
      <w:rPr>
        <w:noProof/>
        <w:sz w:val="18"/>
        <w:szCs w:val="18"/>
      </w:rPr>
      <w:t>March 3, 2015</w:t>
    </w:r>
    <w:r w:rsidRPr="003E1132">
      <w:rPr>
        <w:sz w:val="18"/>
        <w:szCs w:val="18"/>
      </w:rPr>
      <w:fldChar w:fldCharType="end"/>
    </w:r>
  </w:p>
  <w:p w14:paraId="397DC9AB" w14:textId="77777777"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45D4" w14:textId="4E23ADE4" w:rsidR="003E1132" w:rsidRPr="003E1132" w:rsidRDefault="003E1132">
    <w:pPr>
      <w:pStyle w:val="Footer"/>
      <w:rPr>
        <w:sz w:val="18"/>
        <w:szCs w:val="18"/>
      </w:rPr>
    </w:pPr>
  </w:p>
  <w:p w14:paraId="79337411" w14:textId="77777777" w:rsidR="00692733" w:rsidRDefault="0069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9140F" w14:textId="77777777" w:rsidR="00EF2167" w:rsidRDefault="00EF2167" w:rsidP="00110F55">
      <w:r>
        <w:separator/>
      </w:r>
    </w:p>
  </w:footnote>
  <w:footnote w:type="continuationSeparator" w:id="0">
    <w:p w14:paraId="11A4B7C4" w14:textId="77777777" w:rsidR="00EF2167" w:rsidRDefault="00EF2167" w:rsidP="00110F55">
      <w:r>
        <w:continuationSeparator/>
      </w:r>
    </w:p>
  </w:footnote>
  <w:footnote w:id="1">
    <w:p w14:paraId="79EC1DF6" w14:textId="77777777"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14:paraId="72465363" w14:textId="77777777"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14:paraId="0EF9E1E6" w14:textId="77777777" w:rsidR="00BA22EC" w:rsidRPr="00E720B3" w:rsidRDefault="00BA22EC">
      <w:pPr>
        <w:pStyle w:val="FootnoteText"/>
        <w:rPr>
          <w:rFonts w:ascii="Times New Roman" w:hAnsi="Times New Roman"/>
          <w:sz w:val="16"/>
          <w:szCs w:val="16"/>
        </w:rPr>
      </w:pPr>
    </w:p>
  </w:footnote>
  <w:footnote w:id="2">
    <w:p w14:paraId="235BDB72" w14:textId="77777777"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14:paraId="15FE624F" w14:textId="77777777" w:rsidR="00BA22EC" w:rsidRPr="00E720B3" w:rsidRDefault="00BA22EC">
      <w:pPr>
        <w:pStyle w:val="FootnoteText"/>
        <w:rPr>
          <w:rFonts w:ascii="Times New Roman" w:hAnsi="Times New Roman"/>
          <w:sz w:val="16"/>
          <w:szCs w:val="16"/>
        </w:rPr>
      </w:pPr>
    </w:p>
  </w:footnote>
  <w:footnote w:id="3">
    <w:p w14:paraId="5B0E2586" w14:textId="77777777"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14:paraId="48C261B1" w14:textId="77777777" w:rsidR="00BA22EC" w:rsidRPr="007528A9" w:rsidRDefault="00BA22EC">
      <w:pPr>
        <w:pStyle w:val="FootnoteText"/>
        <w:rPr>
          <w:sz w:val="16"/>
          <w:szCs w:val="16"/>
        </w:rPr>
      </w:pPr>
    </w:p>
  </w:footnote>
  <w:footnote w:id="4">
    <w:p w14:paraId="642A9F3C" w14:textId="77777777"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14:paraId="522BBC21" w14:textId="77777777"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1BE5" w14:textId="77777777" w:rsidR="00754ECC" w:rsidRDefault="00754ECC" w:rsidP="00754ECC">
    <w:pPr>
      <w:pStyle w:val="Header"/>
      <w:jc w:val="center"/>
      <w:rPr>
        <w:rFonts w:ascii="Arial" w:hAnsi="Arial"/>
      </w:rPr>
    </w:pPr>
    <w:r>
      <w:rPr>
        <w:rFonts w:ascii="Arial" w:hAnsi="Arial"/>
        <w:noProof/>
      </w:rPr>
      <w:drawing>
        <wp:inline distT="0" distB="0" distL="0" distR="0" wp14:anchorId="46F3F839" wp14:editId="18867967">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14:paraId="1687EDD2" w14:textId="77777777" w:rsidR="00754ECC" w:rsidRPr="007D0057" w:rsidRDefault="00754ECC" w:rsidP="00754ECC">
    <w:pPr>
      <w:pStyle w:val="Header"/>
      <w:spacing w:before="80" w:after="40"/>
      <w:jc w:val="center"/>
      <w:rPr>
        <w:rFonts w:ascii="Arial" w:hAnsi="Arial"/>
        <w:b/>
        <w:sz w:val="16"/>
      </w:rPr>
    </w:pPr>
    <w:r w:rsidRPr="007D0057">
      <w:rPr>
        <w:rFonts w:ascii="Arial" w:hAnsi="Arial"/>
        <w:b/>
        <w:sz w:val="16"/>
      </w:rPr>
      <w:t>STATE OF WASHINGTON</w:t>
    </w:r>
  </w:p>
  <w:p w14:paraId="77BB4BA8" w14:textId="77777777" w:rsidR="00754ECC" w:rsidRDefault="00754ECC" w:rsidP="00754ECC">
    <w:pPr>
      <w:pStyle w:val="Header"/>
      <w:jc w:val="center"/>
      <w:rPr>
        <w:rFonts w:ascii="Arial" w:hAnsi="Arial"/>
        <w:b/>
        <w:sz w:val="28"/>
      </w:rPr>
    </w:pPr>
    <w:r w:rsidRPr="007D0057">
      <w:rPr>
        <w:rFonts w:ascii="Arial" w:hAnsi="Arial"/>
        <w:b/>
        <w:sz w:val="28"/>
      </w:rPr>
      <w:t>STATE BUILDING CODE COUNCIL</w:t>
    </w:r>
  </w:p>
  <w:p w14:paraId="675258FA" w14:textId="77777777"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336E4"/>
    <w:multiLevelType w:val="hybridMultilevel"/>
    <w:tmpl w:val="49387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311140"/>
    <w:multiLevelType w:val="hybridMultilevel"/>
    <w:tmpl w:val="64C66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3B058A"/>
    <w:multiLevelType w:val="hybridMultilevel"/>
    <w:tmpl w:val="677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E77B4"/>
    <w:multiLevelType w:val="hybridMultilevel"/>
    <w:tmpl w:val="F4A0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C1D12"/>
    <w:multiLevelType w:val="hybridMultilevel"/>
    <w:tmpl w:val="5CB86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13"/>
  </w:num>
  <w:num w:numId="6">
    <w:abstractNumId w:val="10"/>
  </w:num>
  <w:num w:numId="7">
    <w:abstractNumId w:val="6"/>
  </w:num>
  <w:num w:numId="8">
    <w:abstractNumId w:val="12"/>
  </w:num>
  <w:num w:numId="9">
    <w:abstractNumId w:val="4"/>
  </w:num>
  <w:num w:numId="10">
    <w:abstractNumId w:val="8"/>
  </w:num>
  <w:num w:numId="11">
    <w:abstractNumId w:val="2"/>
  </w:num>
  <w:num w:numId="12">
    <w:abstractNumId w:val="7"/>
  </w:num>
  <w:num w:numId="13">
    <w:abstractNumId w:val="5"/>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e Jonlin">
    <w15:presenceInfo w15:providerId="Windows Live" w15:userId="f3cfe6e3bcd8e4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0662"/>
    <w:rsid w:val="00007839"/>
    <w:rsid w:val="000109AA"/>
    <w:rsid w:val="000116EA"/>
    <w:rsid w:val="000160A5"/>
    <w:rsid w:val="00033870"/>
    <w:rsid w:val="000735E4"/>
    <w:rsid w:val="00075F76"/>
    <w:rsid w:val="00080A39"/>
    <w:rsid w:val="00082B95"/>
    <w:rsid w:val="000835B8"/>
    <w:rsid w:val="000B2D04"/>
    <w:rsid w:val="000B30B0"/>
    <w:rsid w:val="000C25C1"/>
    <w:rsid w:val="000F53B4"/>
    <w:rsid w:val="000F64B5"/>
    <w:rsid w:val="000F721F"/>
    <w:rsid w:val="00110D80"/>
    <w:rsid w:val="00110F55"/>
    <w:rsid w:val="001132A0"/>
    <w:rsid w:val="00133212"/>
    <w:rsid w:val="00143FA7"/>
    <w:rsid w:val="0016341B"/>
    <w:rsid w:val="00180891"/>
    <w:rsid w:val="001831F8"/>
    <w:rsid w:val="00192B81"/>
    <w:rsid w:val="001C0D81"/>
    <w:rsid w:val="001C5B45"/>
    <w:rsid w:val="001D4EC7"/>
    <w:rsid w:val="001E456B"/>
    <w:rsid w:val="001F7DC0"/>
    <w:rsid w:val="002020FC"/>
    <w:rsid w:val="0020492D"/>
    <w:rsid w:val="00211AD1"/>
    <w:rsid w:val="0021621C"/>
    <w:rsid w:val="00217490"/>
    <w:rsid w:val="00227B70"/>
    <w:rsid w:val="002365DA"/>
    <w:rsid w:val="00243532"/>
    <w:rsid w:val="00246BA9"/>
    <w:rsid w:val="002545F1"/>
    <w:rsid w:val="00256274"/>
    <w:rsid w:val="002804A1"/>
    <w:rsid w:val="0029621B"/>
    <w:rsid w:val="002A015D"/>
    <w:rsid w:val="002A15CB"/>
    <w:rsid w:val="002B7DAF"/>
    <w:rsid w:val="002B7FD8"/>
    <w:rsid w:val="002C1C50"/>
    <w:rsid w:val="002D68A5"/>
    <w:rsid w:val="002E7439"/>
    <w:rsid w:val="002F26F5"/>
    <w:rsid w:val="002F6438"/>
    <w:rsid w:val="00300162"/>
    <w:rsid w:val="003120F4"/>
    <w:rsid w:val="00313FF3"/>
    <w:rsid w:val="00320225"/>
    <w:rsid w:val="003274C1"/>
    <w:rsid w:val="0033146D"/>
    <w:rsid w:val="003473BF"/>
    <w:rsid w:val="00373459"/>
    <w:rsid w:val="0038770A"/>
    <w:rsid w:val="003917F8"/>
    <w:rsid w:val="00392045"/>
    <w:rsid w:val="003A0F34"/>
    <w:rsid w:val="003A33C8"/>
    <w:rsid w:val="003A5A0D"/>
    <w:rsid w:val="003A6595"/>
    <w:rsid w:val="003A7797"/>
    <w:rsid w:val="003C0F56"/>
    <w:rsid w:val="003D0411"/>
    <w:rsid w:val="003E1132"/>
    <w:rsid w:val="003E55CD"/>
    <w:rsid w:val="003F04BC"/>
    <w:rsid w:val="003F08BE"/>
    <w:rsid w:val="003F0FD9"/>
    <w:rsid w:val="003F33B2"/>
    <w:rsid w:val="003F42A2"/>
    <w:rsid w:val="004060F3"/>
    <w:rsid w:val="004225FC"/>
    <w:rsid w:val="004268DA"/>
    <w:rsid w:val="004342DC"/>
    <w:rsid w:val="004417DA"/>
    <w:rsid w:val="004614A2"/>
    <w:rsid w:val="004A172E"/>
    <w:rsid w:val="004A786B"/>
    <w:rsid w:val="004B0207"/>
    <w:rsid w:val="004B2084"/>
    <w:rsid w:val="004B3C56"/>
    <w:rsid w:val="004B5701"/>
    <w:rsid w:val="004C5BFC"/>
    <w:rsid w:val="004D1594"/>
    <w:rsid w:val="004D417F"/>
    <w:rsid w:val="004E087B"/>
    <w:rsid w:val="00502C30"/>
    <w:rsid w:val="00514761"/>
    <w:rsid w:val="00523321"/>
    <w:rsid w:val="00526EDC"/>
    <w:rsid w:val="005400B0"/>
    <w:rsid w:val="005471E3"/>
    <w:rsid w:val="00552BDC"/>
    <w:rsid w:val="00563DBA"/>
    <w:rsid w:val="00583912"/>
    <w:rsid w:val="00586A99"/>
    <w:rsid w:val="005C4104"/>
    <w:rsid w:val="005E2A2F"/>
    <w:rsid w:val="005F213C"/>
    <w:rsid w:val="00603175"/>
    <w:rsid w:val="006170A0"/>
    <w:rsid w:val="006223A8"/>
    <w:rsid w:val="00627A01"/>
    <w:rsid w:val="006309FD"/>
    <w:rsid w:val="006323DD"/>
    <w:rsid w:val="0063479B"/>
    <w:rsid w:val="00655F7A"/>
    <w:rsid w:val="006607C5"/>
    <w:rsid w:val="00680A65"/>
    <w:rsid w:val="00684BD7"/>
    <w:rsid w:val="00690B56"/>
    <w:rsid w:val="006924F1"/>
    <w:rsid w:val="00692733"/>
    <w:rsid w:val="006A56EB"/>
    <w:rsid w:val="006A706F"/>
    <w:rsid w:val="006B12E1"/>
    <w:rsid w:val="006B38A1"/>
    <w:rsid w:val="006B7688"/>
    <w:rsid w:val="006B782D"/>
    <w:rsid w:val="006C2C13"/>
    <w:rsid w:val="006C36D1"/>
    <w:rsid w:val="006D0826"/>
    <w:rsid w:val="006D08D9"/>
    <w:rsid w:val="006F3C3F"/>
    <w:rsid w:val="007100B9"/>
    <w:rsid w:val="00715190"/>
    <w:rsid w:val="0071704D"/>
    <w:rsid w:val="0072082E"/>
    <w:rsid w:val="00722AC6"/>
    <w:rsid w:val="0072394F"/>
    <w:rsid w:val="00743E28"/>
    <w:rsid w:val="007464D5"/>
    <w:rsid w:val="00751D58"/>
    <w:rsid w:val="007528A9"/>
    <w:rsid w:val="00754ECC"/>
    <w:rsid w:val="00757A88"/>
    <w:rsid w:val="00771BC9"/>
    <w:rsid w:val="007839BB"/>
    <w:rsid w:val="00790A22"/>
    <w:rsid w:val="007A5DC3"/>
    <w:rsid w:val="007C1CE4"/>
    <w:rsid w:val="007C7179"/>
    <w:rsid w:val="007D72F3"/>
    <w:rsid w:val="007F51C3"/>
    <w:rsid w:val="007F5B2F"/>
    <w:rsid w:val="007F67BF"/>
    <w:rsid w:val="007F7C52"/>
    <w:rsid w:val="00805E84"/>
    <w:rsid w:val="0081692F"/>
    <w:rsid w:val="0082063B"/>
    <w:rsid w:val="00820ACE"/>
    <w:rsid w:val="008232EC"/>
    <w:rsid w:val="00824E7A"/>
    <w:rsid w:val="00830D8D"/>
    <w:rsid w:val="00833E6E"/>
    <w:rsid w:val="00860844"/>
    <w:rsid w:val="008650E6"/>
    <w:rsid w:val="00867EED"/>
    <w:rsid w:val="00872C59"/>
    <w:rsid w:val="00873296"/>
    <w:rsid w:val="0087578E"/>
    <w:rsid w:val="008806BC"/>
    <w:rsid w:val="008E0FD5"/>
    <w:rsid w:val="008E17B3"/>
    <w:rsid w:val="00904963"/>
    <w:rsid w:val="00916C2B"/>
    <w:rsid w:val="00921A7B"/>
    <w:rsid w:val="0092653D"/>
    <w:rsid w:val="00932772"/>
    <w:rsid w:val="009359D1"/>
    <w:rsid w:val="00951819"/>
    <w:rsid w:val="0096263A"/>
    <w:rsid w:val="0096271B"/>
    <w:rsid w:val="00962F9D"/>
    <w:rsid w:val="00965EED"/>
    <w:rsid w:val="009A5583"/>
    <w:rsid w:val="009A64D1"/>
    <w:rsid w:val="009B169E"/>
    <w:rsid w:val="009B7373"/>
    <w:rsid w:val="009B75F2"/>
    <w:rsid w:val="009C72C8"/>
    <w:rsid w:val="009E0F3E"/>
    <w:rsid w:val="009F2267"/>
    <w:rsid w:val="00A20E8F"/>
    <w:rsid w:val="00A22418"/>
    <w:rsid w:val="00A502D1"/>
    <w:rsid w:val="00A74E14"/>
    <w:rsid w:val="00A91B50"/>
    <w:rsid w:val="00AA2268"/>
    <w:rsid w:val="00AB3F11"/>
    <w:rsid w:val="00AB555C"/>
    <w:rsid w:val="00AB6E85"/>
    <w:rsid w:val="00B002D8"/>
    <w:rsid w:val="00B21F6E"/>
    <w:rsid w:val="00B24244"/>
    <w:rsid w:val="00B2446C"/>
    <w:rsid w:val="00B257C2"/>
    <w:rsid w:val="00B666C1"/>
    <w:rsid w:val="00B7203D"/>
    <w:rsid w:val="00B75D4C"/>
    <w:rsid w:val="00B928C3"/>
    <w:rsid w:val="00BA1D4E"/>
    <w:rsid w:val="00BA22EC"/>
    <w:rsid w:val="00BB1D76"/>
    <w:rsid w:val="00BC1B6E"/>
    <w:rsid w:val="00BC24F6"/>
    <w:rsid w:val="00BE1D37"/>
    <w:rsid w:val="00BE1E8B"/>
    <w:rsid w:val="00BE768A"/>
    <w:rsid w:val="00C135A8"/>
    <w:rsid w:val="00C40E7E"/>
    <w:rsid w:val="00C43DE9"/>
    <w:rsid w:val="00C602A3"/>
    <w:rsid w:val="00C7097D"/>
    <w:rsid w:val="00C74967"/>
    <w:rsid w:val="00C80605"/>
    <w:rsid w:val="00C8149F"/>
    <w:rsid w:val="00C860B3"/>
    <w:rsid w:val="00C95E3B"/>
    <w:rsid w:val="00CC0D13"/>
    <w:rsid w:val="00CC1473"/>
    <w:rsid w:val="00CC1844"/>
    <w:rsid w:val="00CC3D5F"/>
    <w:rsid w:val="00CC65F9"/>
    <w:rsid w:val="00CE5E29"/>
    <w:rsid w:val="00D00EEE"/>
    <w:rsid w:val="00D17C4C"/>
    <w:rsid w:val="00D255F0"/>
    <w:rsid w:val="00D3424E"/>
    <w:rsid w:val="00D46A00"/>
    <w:rsid w:val="00D531FC"/>
    <w:rsid w:val="00D54653"/>
    <w:rsid w:val="00D62703"/>
    <w:rsid w:val="00D65EA7"/>
    <w:rsid w:val="00D807B3"/>
    <w:rsid w:val="00D81E10"/>
    <w:rsid w:val="00D96B31"/>
    <w:rsid w:val="00D96E40"/>
    <w:rsid w:val="00DB574B"/>
    <w:rsid w:val="00DC3F1F"/>
    <w:rsid w:val="00DD24FC"/>
    <w:rsid w:val="00DD4F80"/>
    <w:rsid w:val="00DF7283"/>
    <w:rsid w:val="00E04D04"/>
    <w:rsid w:val="00E06891"/>
    <w:rsid w:val="00E1684D"/>
    <w:rsid w:val="00E16D5E"/>
    <w:rsid w:val="00E36028"/>
    <w:rsid w:val="00E4676B"/>
    <w:rsid w:val="00E63CD7"/>
    <w:rsid w:val="00E679BF"/>
    <w:rsid w:val="00E720B3"/>
    <w:rsid w:val="00E72D6B"/>
    <w:rsid w:val="00E74552"/>
    <w:rsid w:val="00E76976"/>
    <w:rsid w:val="00EA30B1"/>
    <w:rsid w:val="00EB1DAB"/>
    <w:rsid w:val="00EB6902"/>
    <w:rsid w:val="00EC001A"/>
    <w:rsid w:val="00EC75B4"/>
    <w:rsid w:val="00EF2167"/>
    <w:rsid w:val="00F20DAE"/>
    <w:rsid w:val="00F22CDB"/>
    <w:rsid w:val="00F24BA3"/>
    <w:rsid w:val="00F30526"/>
    <w:rsid w:val="00F85855"/>
    <w:rsid w:val="00FB746A"/>
    <w:rsid w:val="00FC3432"/>
    <w:rsid w:val="00FC5C59"/>
    <w:rsid w:val="00FD4BAD"/>
    <w:rsid w:val="00FD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2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styleId="NormalWeb">
    <w:name w:val="Normal (Web)"/>
    <w:basedOn w:val="Normal"/>
    <w:uiPriority w:val="99"/>
    <w:semiHidden/>
    <w:unhideWhenUsed/>
    <w:rsid w:val="006F3C3F"/>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styleId="NormalWeb">
    <w:name w:val="Normal (Web)"/>
    <w:basedOn w:val="Normal"/>
    <w:uiPriority w:val="99"/>
    <w:semiHidden/>
    <w:unhideWhenUsed/>
    <w:rsid w:val="006F3C3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9188">
      <w:bodyDiv w:val="1"/>
      <w:marLeft w:val="0"/>
      <w:marRight w:val="0"/>
      <w:marTop w:val="0"/>
      <w:marBottom w:val="0"/>
      <w:divBdr>
        <w:top w:val="none" w:sz="0" w:space="0" w:color="auto"/>
        <w:left w:val="none" w:sz="0" w:space="0" w:color="auto"/>
        <w:bottom w:val="none" w:sz="0" w:space="0" w:color="auto"/>
        <w:right w:val="none" w:sz="0" w:space="0" w:color="auto"/>
      </w:divBdr>
    </w:div>
    <w:div w:id="916398604">
      <w:bodyDiv w:val="1"/>
      <w:marLeft w:val="0"/>
      <w:marRight w:val="0"/>
      <w:marTop w:val="0"/>
      <w:marBottom w:val="0"/>
      <w:divBdr>
        <w:top w:val="none" w:sz="0" w:space="0" w:color="auto"/>
        <w:left w:val="none" w:sz="0" w:space="0" w:color="auto"/>
        <w:bottom w:val="none" w:sz="0" w:space="0" w:color="auto"/>
        <w:right w:val="none" w:sz="0" w:space="0" w:color="auto"/>
      </w:divBdr>
      <w:divsChild>
        <w:div w:id="1707172477">
          <w:marLeft w:val="150"/>
          <w:marRight w:val="0"/>
          <w:marTop w:val="0"/>
          <w:marBottom w:val="0"/>
          <w:divBdr>
            <w:top w:val="none" w:sz="0" w:space="0" w:color="auto"/>
            <w:left w:val="none" w:sz="0" w:space="0" w:color="auto"/>
            <w:bottom w:val="none" w:sz="0" w:space="0" w:color="auto"/>
            <w:right w:val="none" w:sz="0" w:space="0" w:color="auto"/>
          </w:divBdr>
        </w:div>
      </w:divsChild>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00786957">
      <w:bodyDiv w:val="1"/>
      <w:marLeft w:val="0"/>
      <w:marRight w:val="0"/>
      <w:marTop w:val="0"/>
      <w:marBottom w:val="0"/>
      <w:divBdr>
        <w:top w:val="none" w:sz="0" w:space="0" w:color="auto"/>
        <w:left w:val="none" w:sz="0" w:space="0" w:color="auto"/>
        <w:bottom w:val="none" w:sz="0" w:space="0" w:color="auto"/>
        <w:right w:val="none" w:sz="0" w:space="0" w:color="auto"/>
      </w:divBdr>
    </w:div>
    <w:div w:id="1427773955">
      <w:bodyDiv w:val="1"/>
      <w:marLeft w:val="0"/>
      <w:marRight w:val="0"/>
      <w:marTop w:val="0"/>
      <w:marBottom w:val="0"/>
      <w:divBdr>
        <w:top w:val="none" w:sz="0" w:space="0" w:color="auto"/>
        <w:left w:val="none" w:sz="0" w:space="0" w:color="auto"/>
        <w:bottom w:val="none" w:sz="0" w:space="0" w:color="auto"/>
        <w:right w:val="none" w:sz="0" w:space="0" w:color="auto"/>
      </w:divBdr>
      <w:divsChild>
        <w:div w:id="1412891531">
          <w:marLeft w:val="150"/>
          <w:marRight w:val="0"/>
          <w:marTop w:val="0"/>
          <w:marBottom w:val="0"/>
          <w:divBdr>
            <w:top w:val="none" w:sz="0" w:space="0" w:color="auto"/>
            <w:left w:val="none" w:sz="0" w:space="0" w:color="auto"/>
            <w:bottom w:val="none" w:sz="0" w:space="0" w:color="auto"/>
            <w:right w:val="none" w:sz="0" w:space="0" w:color="auto"/>
          </w:divBdr>
          <w:divsChild>
            <w:div w:id="445589716">
              <w:marLeft w:val="0"/>
              <w:marRight w:val="0"/>
              <w:marTop w:val="0"/>
              <w:marBottom w:val="0"/>
              <w:divBdr>
                <w:top w:val="none" w:sz="0" w:space="0" w:color="auto"/>
                <w:left w:val="none" w:sz="0" w:space="0" w:color="auto"/>
                <w:bottom w:val="none" w:sz="0" w:space="0" w:color="auto"/>
                <w:right w:val="none" w:sz="0" w:space="0" w:color="auto"/>
              </w:divBdr>
              <w:divsChild>
                <w:div w:id="1338848476">
                  <w:marLeft w:val="0"/>
                  <w:marRight w:val="0"/>
                  <w:marTop w:val="0"/>
                  <w:marBottom w:val="0"/>
                  <w:divBdr>
                    <w:top w:val="none" w:sz="0" w:space="0" w:color="auto"/>
                    <w:left w:val="none" w:sz="0" w:space="0" w:color="auto"/>
                    <w:bottom w:val="none" w:sz="0" w:space="0" w:color="auto"/>
                    <w:right w:val="none" w:sz="0" w:space="0" w:color="auto"/>
                  </w:divBdr>
                </w:div>
                <w:div w:id="21393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632904620">
      <w:bodyDiv w:val="1"/>
      <w:marLeft w:val="0"/>
      <w:marRight w:val="0"/>
      <w:marTop w:val="0"/>
      <w:marBottom w:val="0"/>
      <w:divBdr>
        <w:top w:val="none" w:sz="0" w:space="0" w:color="auto"/>
        <w:left w:val="none" w:sz="0" w:space="0" w:color="auto"/>
        <w:bottom w:val="none" w:sz="0" w:space="0" w:color="auto"/>
        <w:right w:val="none" w:sz="0" w:space="0" w:color="auto"/>
      </w:divBdr>
      <w:divsChild>
        <w:div w:id="1819883169">
          <w:marLeft w:val="0"/>
          <w:marRight w:val="0"/>
          <w:marTop w:val="0"/>
          <w:marBottom w:val="0"/>
          <w:divBdr>
            <w:top w:val="none" w:sz="0" w:space="0" w:color="auto"/>
            <w:left w:val="none" w:sz="0" w:space="0" w:color="auto"/>
            <w:bottom w:val="none" w:sz="0" w:space="0" w:color="auto"/>
            <w:right w:val="none" w:sz="0" w:space="0" w:color="auto"/>
          </w:divBdr>
          <w:divsChild>
            <w:div w:id="162503760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525F-6E9F-4A8F-8421-87998ED3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1890</Words>
  <Characters>10775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2015-02-27T21:08:00Z</cp:lastPrinted>
  <dcterms:created xsi:type="dcterms:W3CDTF">2015-03-04T00:21:00Z</dcterms:created>
  <dcterms:modified xsi:type="dcterms:W3CDTF">2015-03-04T00:21:00Z</dcterms:modified>
</cp:coreProperties>
</file>