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9856FE" w:rsidRDefault="009856FE" w:rsidP="009856FE">
      <w:pPr>
        <w:tabs>
          <w:tab w:val="left" w:pos="-720"/>
        </w:tabs>
        <w:jc w:val="right"/>
        <w:rPr>
          <w:rFonts w:ascii="Times New Roman" w:hAnsi="Times New Roman"/>
          <w:b/>
          <w:sz w:val="28"/>
          <w:szCs w:val="28"/>
        </w:rPr>
      </w:pPr>
      <w:r>
        <w:rPr>
          <w:rFonts w:ascii="Times New Roman" w:hAnsi="Times New Roman"/>
          <w:b/>
          <w:sz w:val="28"/>
          <w:szCs w:val="28"/>
        </w:rPr>
        <w:t>15-055</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DE1D4F">
        <w:rPr>
          <w:rFonts w:ascii="Times New Roman" w:hAnsi="Times New Roman"/>
          <w:szCs w:val="24"/>
        </w:rPr>
        <w:fldChar w:fldCharType="begin">
          <w:ffData>
            <w:name w:val=""/>
            <w:enabled/>
            <w:calcOnExit w:val="0"/>
            <w:checkBox>
              <w:sizeAuto/>
              <w:default w:val="1"/>
            </w:checkBox>
          </w:ffData>
        </w:fldChar>
      </w:r>
      <w:r w:rsidR="00DE1D4F">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DE1D4F">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sidR="00DE1D4F">
        <w:rPr>
          <w:rFonts w:ascii="Times New Roman" w:hAnsi="Times New Roman"/>
          <w:b/>
        </w:rPr>
        <w:t>903.</w:t>
      </w:r>
      <w:r w:rsidR="00EE090D">
        <w:rPr>
          <w:rFonts w:ascii="Times New Roman" w:hAnsi="Times New Roman"/>
          <w:b/>
        </w:rPr>
        <w:t>3.5.3</w:t>
      </w:r>
      <w:r w:rsidR="00DE1D4F">
        <w:rPr>
          <w:rFonts w:ascii="Times New Roman" w:hAnsi="Times New Roman"/>
          <w:b/>
        </w:rPr>
        <w:t xml:space="preserve"> (NEW)</w:t>
      </w:r>
      <w:r w:rsidR="005F7C09">
        <w:rPr>
          <w:rFonts w:ascii="Times New Roman" w:hAnsi="Times New Roman"/>
          <w:b/>
        </w:rPr>
        <w:t>, 105.7.19 (NEW)</w:t>
      </w:r>
      <w:r>
        <w:rPr>
          <w:rFonts w:ascii="Times New Roman" w:hAnsi="Times New Roman"/>
          <w:b/>
        </w:rPr>
        <w:tab/>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EE090D">
        <w:rPr>
          <w:rFonts w:ascii="Times New Roman" w:hAnsi="Times New Roman"/>
          <w:b/>
        </w:rPr>
        <w:t xml:space="preserve">Underground portions of </w:t>
      </w:r>
      <w:r w:rsidR="002848E4">
        <w:rPr>
          <w:rFonts w:ascii="Times New Roman" w:hAnsi="Times New Roman"/>
          <w:b/>
        </w:rPr>
        <w:t xml:space="preserve">fire protection system </w:t>
      </w:r>
      <w:r w:rsidR="00EE090D">
        <w:rPr>
          <w:rFonts w:ascii="Times New Roman" w:hAnsi="Times New Roman"/>
          <w:b/>
        </w:rPr>
        <w:t>supply piping</w:t>
      </w:r>
      <w:r w:rsidR="00DE1D4F">
        <w:rPr>
          <w:rFonts w:ascii="Times New Roman" w:hAnsi="Times New Roman"/>
          <w:b/>
        </w:rPr>
        <w:t>.</w:t>
      </w:r>
      <w:r w:rsidR="005F7C09">
        <w:rPr>
          <w:rFonts w:ascii="Times New Roman" w:hAnsi="Times New Roman"/>
          <w:b/>
        </w:rPr>
        <w:t xml:space="preserve"> </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DE1D4F" w:rsidRPr="00DE1D4F">
        <w:rPr>
          <w:rFonts w:ascii="Times New Roman" w:hAnsi="Times New Roman"/>
          <w:b/>
        </w:rPr>
        <w:t xml:space="preserve"> </w:t>
      </w:r>
      <w:r w:rsidR="00DE1D4F" w:rsidRPr="00301CBC">
        <w:rPr>
          <w:rFonts w:ascii="Times New Roman" w:hAnsi="Times New Roman"/>
          <w:b/>
        </w:rPr>
        <w:t>Shawn Shepherd</w:t>
      </w:r>
      <w:r w:rsidR="007464D5">
        <w:rPr>
          <w:rFonts w:ascii="Times New Roman" w:hAnsi="Times New Roman"/>
          <w:b/>
        </w:rPr>
        <w:tab/>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DE1D4F">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DE1D4F">
        <w:rPr>
          <w:rFonts w:ascii="Times New Roman" w:hAnsi="Times New Roman"/>
          <w:b/>
        </w:rPr>
        <w:t xml:space="preserve">  2/27/2015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DE1D4F" w:rsidRDefault="00243532" w:rsidP="00DE1D4F">
      <w:pPr>
        <w:tabs>
          <w:tab w:val="left" w:pos="-720"/>
        </w:tabs>
        <w:spacing w:line="276" w:lineRule="auto"/>
        <w:rPr>
          <w:rFonts w:ascii="Times New Roman" w:hAnsi="Times New Roman"/>
          <w:b/>
        </w:rPr>
      </w:pPr>
      <w:r>
        <w:rPr>
          <w:rFonts w:ascii="Times New Roman" w:hAnsi="Times New Roman"/>
          <w:b/>
        </w:rPr>
        <w:tab/>
      </w:r>
      <w:r w:rsidR="00DE1D4F">
        <w:rPr>
          <w:rFonts w:ascii="Times New Roman" w:hAnsi="Times New Roman"/>
          <w:b/>
        </w:rPr>
        <w:t>Name:</w:t>
      </w:r>
      <w:r w:rsidR="00DE1D4F">
        <w:rPr>
          <w:rFonts w:ascii="Times New Roman" w:hAnsi="Times New Roman"/>
          <w:b/>
        </w:rPr>
        <w:tab/>
        <w:t xml:space="preserve"> Shawn Shepherd</w:t>
      </w:r>
    </w:p>
    <w:p w:rsidR="00DE1D4F" w:rsidRDefault="00DE1D4F" w:rsidP="00DE1D4F">
      <w:pPr>
        <w:tabs>
          <w:tab w:val="left" w:pos="-720"/>
        </w:tabs>
        <w:spacing w:line="276" w:lineRule="auto"/>
        <w:rPr>
          <w:rFonts w:ascii="Times New Roman" w:hAnsi="Times New Roman"/>
          <w:b/>
        </w:rPr>
      </w:pPr>
      <w:r>
        <w:rPr>
          <w:rFonts w:ascii="Times New Roman" w:hAnsi="Times New Roman"/>
          <w:b/>
        </w:rPr>
        <w:tab/>
        <w:t xml:space="preserve">Title: Deputy Fire Marshal </w:t>
      </w:r>
    </w:p>
    <w:p w:rsidR="00DE1D4F" w:rsidRDefault="00DE1D4F" w:rsidP="00DE1D4F">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 619 Division Street, Port Orchard, WA 98366</w:t>
      </w:r>
    </w:p>
    <w:p w:rsidR="00DE1D4F" w:rsidRDefault="00DE1D4F" w:rsidP="00DE1D4F">
      <w:pPr>
        <w:tabs>
          <w:tab w:val="left" w:pos="-720"/>
          <w:tab w:val="left" w:pos="0"/>
          <w:tab w:val="left" w:pos="720"/>
        </w:tabs>
        <w:ind w:left="1440" w:hanging="1440"/>
        <w:rPr>
          <w:rFonts w:ascii="Times New Roman" w:hAnsi="Times New Roman"/>
        </w:rPr>
      </w:pP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Pr="00D96B31">
        <w:rPr>
          <w:rFonts w:ascii="Times New Roman" w:hAnsi="Times New Roman"/>
          <w:b/>
        </w:rPr>
        <w:t>Office Phone</w:t>
      </w:r>
      <w:r>
        <w:rPr>
          <w:rFonts w:ascii="Times New Roman" w:hAnsi="Times New Roman"/>
          <w:b/>
        </w:rPr>
        <w:t xml:space="preserve">: 360-337-5777 x3884  </w:t>
      </w:r>
    </w:p>
    <w:p w:rsidR="00DE1D4F" w:rsidRDefault="00DE1D4F" w:rsidP="00DE1D4F">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Pr>
          <w:rFonts w:ascii="Times New Roman" w:hAnsi="Times New Roman"/>
          <w:b/>
        </w:rPr>
        <w:t>Cell:  360-516-9704</w:t>
      </w:r>
    </w:p>
    <w:p w:rsidR="00DE1D4F" w:rsidRPr="00B7203D" w:rsidRDefault="00DE1D4F" w:rsidP="00DE1D4F">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t>E-Mail address:  sshepherd@co.kitsap.wa.us</w:t>
      </w:r>
    </w:p>
    <w:p w:rsidR="00BB1D76" w:rsidRDefault="00BB1D76" w:rsidP="00DE1D4F">
      <w:pPr>
        <w:tabs>
          <w:tab w:val="left" w:pos="-720"/>
        </w:tabs>
        <w:spacing w:line="276" w:lineRule="auto"/>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___</w:t>
      </w:r>
      <w:r w:rsidR="00DE1D4F">
        <w:rPr>
          <w:rFonts w:ascii="Times New Roman" w:hAnsi="Times New Roman"/>
        </w:rPr>
        <w:t>IFC</w:t>
      </w:r>
      <w:r>
        <w:rPr>
          <w:rFonts w:ascii="Times New Roman" w:hAnsi="Times New Roman"/>
        </w:rPr>
        <w:t>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w:t>
      </w:r>
      <w:r w:rsidR="005F7C09" w:rsidRPr="005F7C09">
        <w:rPr>
          <w:rFonts w:ascii="Times New Roman" w:hAnsi="Times New Roman"/>
          <w:b/>
        </w:rPr>
        <w:t>105.7.19 (NEW</w:t>
      </w:r>
      <w:proofErr w:type="gramStart"/>
      <w:r w:rsidR="005F7C09" w:rsidRPr="005F7C09">
        <w:rPr>
          <w:rFonts w:ascii="Times New Roman" w:hAnsi="Times New Roman"/>
          <w:b/>
        </w:rPr>
        <w:t>)</w:t>
      </w:r>
      <w:r w:rsidRPr="005F7C09">
        <w:rPr>
          <w:rFonts w:ascii="Times New Roman" w:hAnsi="Times New Roman"/>
          <w:b/>
        </w:rPr>
        <w:t>_</w:t>
      </w:r>
      <w:proofErr w:type="gramEnd"/>
      <w:r w:rsidR="00DE1D4F">
        <w:rPr>
          <w:rFonts w:ascii="Times New Roman" w:hAnsi="Times New Roman"/>
          <w:b/>
        </w:rPr>
        <w:t>903.</w:t>
      </w:r>
      <w:r w:rsidR="002848E4">
        <w:rPr>
          <w:rFonts w:ascii="Times New Roman" w:hAnsi="Times New Roman"/>
          <w:b/>
        </w:rPr>
        <w:t>3</w:t>
      </w:r>
      <w:r w:rsidR="00DE1D4F">
        <w:rPr>
          <w:rFonts w:ascii="Times New Roman" w:hAnsi="Times New Roman"/>
          <w:b/>
        </w:rPr>
        <w:t>.</w:t>
      </w:r>
      <w:r w:rsidR="002848E4">
        <w:rPr>
          <w:rFonts w:ascii="Times New Roman" w:hAnsi="Times New Roman"/>
          <w:b/>
        </w:rPr>
        <w:t>5</w:t>
      </w:r>
      <w:r w:rsidR="00DE1D4F">
        <w:rPr>
          <w:rFonts w:ascii="Times New Roman" w:hAnsi="Times New Roman"/>
          <w:b/>
        </w:rPr>
        <w:t>.</w:t>
      </w:r>
      <w:r w:rsidR="002848E4">
        <w:rPr>
          <w:rFonts w:ascii="Times New Roman" w:hAnsi="Times New Roman"/>
          <w:b/>
        </w:rPr>
        <w:t>3</w:t>
      </w:r>
      <w:r w:rsidR="00DE1D4F">
        <w:rPr>
          <w:rFonts w:ascii="Times New Roman" w:hAnsi="Times New Roman"/>
          <w:b/>
        </w:rPr>
        <w:t xml:space="preserve">  (NEW)</w:t>
      </w:r>
      <w:r w:rsidR="00227B70">
        <w:rPr>
          <w:rFonts w:ascii="Times New Roman" w:hAnsi="Times New Roman"/>
        </w:rPr>
        <w:t>__</w:t>
      </w:r>
      <w:r w:rsidR="005F7C09">
        <w:rPr>
          <w:rFonts w:ascii="Times New Roman" w:hAnsi="Times New Roman"/>
        </w:rPr>
        <w:t>_</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72394F" w:rsidRDefault="0072394F" w:rsidP="00BB1D76">
      <w:pPr>
        <w:tabs>
          <w:tab w:val="left" w:pos="-720"/>
          <w:tab w:val="left" w:pos="0"/>
          <w:tab w:val="left" w:pos="720"/>
        </w:tabs>
        <w:rPr>
          <w:rFonts w:ascii="Times New Roman" w:hAnsi="Times New Roman"/>
        </w:rPr>
      </w:pPr>
    </w:p>
    <w:p w:rsidR="005F7C09" w:rsidRPr="00460119" w:rsidRDefault="005F7C09" w:rsidP="005F7C09">
      <w:pPr>
        <w:spacing w:after="200" w:line="276" w:lineRule="auto"/>
        <w:ind w:left="720"/>
        <w:rPr>
          <w:rFonts w:ascii="Calibri" w:eastAsia="Calibri" w:hAnsi="Calibri"/>
          <w:sz w:val="22"/>
          <w:szCs w:val="22"/>
          <w:u w:val="single"/>
        </w:rPr>
      </w:pPr>
      <w:proofErr w:type="gramStart"/>
      <w:r w:rsidRPr="00460119">
        <w:rPr>
          <w:rFonts w:ascii="Calibri" w:eastAsia="Calibri" w:hAnsi="Calibri"/>
          <w:b/>
          <w:sz w:val="22"/>
          <w:szCs w:val="22"/>
          <w:u w:val="single"/>
        </w:rPr>
        <w:t>105.7.19 Underground supply piping for automatic sprinkler system.</w:t>
      </w:r>
      <w:proofErr w:type="gramEnd"/>
      <w:r w:rsidRPr="00460119">
        <w:rPr>
          <w:rFonts w:ascii="Calibri" w:eastAsia="Calibri" w:hAnsi="Calibri"/>
          <w:sz w:val="22"/>
          <w:szCs w:val="22"/>
          <w:u w:val="single"/>
        </w:rPr>
        <w:t xml:space="preserve">  A construction permit is required for the installation of the portion of the underground water supply piping, public or private, </w:t>
      </w:r>
      <w:r w:rsidR="00A039D6" w:rsidRPr="00460119">
        <w:rPr>
          <w:rFonts w:ascii="Calibri" w:eastAsia="Calibri" w:hAnsi="Calibri"/>
          <w:sz w:val="22"/>
          <w:szCs w:val="22"/>
          <w:u w:val="single"/>
        </w:rPr>
        <w:t>supplying</w:t>
      </w:r>
      <w:r w:rsidRPr="00460119">
        <w:rPr>
          <w:rFonts w:ascii="Calibri" w:eastAsia="Calibri" w:hAnsi="Calibri"/>
          <w:sz w:val="22"/>
          <w:szCs w:val="22"/>
          <w:u w:val="single"/>
        </w:rPr>
        <w:t xml:space="preserve"> a</w:t>
      </w:r>
      <w:r w:rsidR="00F616E1" w:rsidRPr="00460119">
        <w:rPr>
          <w:rFonts w:ascii="Calibri" w:eastAsia="Calibri" w:hAnsi="Calibri"/>
          <w:sz w:val="22"/>
          <w:szCs w:val="22"/>
          <w:u w:val="single"/>
        </w:rPr>
        <w:t xml:space="preserve"> water-based fire protection system</w:t>
      </w:r>
      <w:r w:rsidRPr="00460119">
        <w:rPr>
          <w:rFonts w:ascii="Calibri" w:eastAsia="Calibri" w:hAnsi="Calibri"/>
          <w:sz w:val="22"/>
          <w:szCs w:val="22"/>
          <w:u w:val="single"/>
        </w:rPr>
        <w:t xml:space="preserve">.  The permit </w:t>
      </w:r>
      <w:r w:rsidR="00F616E1" w:rsidRPr="00460119">
        <w:rPr>
          <w:rFonts w:ascii="Calibri" w:eastAsia="Calibri" w:hAnsi="Calibri"/>
          <w:sz w:val="22"/>
          <w:szCs w:val="22"/>
          <w:u w:val="single"/>
        </w:rPr>
        <w:t xml:space="preserve">shall apply to all </w:t>
      </w:r>
      <w:r w:rsidRPr="00460119">
        <w:rPr>
          <w:rFonts w:ascii="Calibri" w:eastAsia="Calibri" w:hAnsi="Calibri"/>
          <w:sz w:val="22"/>
          <w:szCs w:val="22"/>
          <w:u w:val="single"/>
        </w:rPr>
        <w:t xml:space="preserve">underground piping and appurtenances </w:t>
      </w:r>
      <w:r w:rsidR="00F616E1" w:rsidRPr="00460119">
        <w:rPr>
          <w:rFonts w:ascii="Calibri" w:eastAsia="Calibri" w:hAnsi="Calibri"/>
          <w:sz w:val="22"/>
          <w:szCs w:val="22"/>
          <w:u w:val="single"/>
        </w:rPr>
        <w:t xml:space="preserve">downstream of the </w:t>
      </w:r>
      <w:r w:rsidRPr="00460119">
        <w:rPr>
          <w:rFonts w:ascii="Calibri" w:eastAsia="Calibri" w:hAnsi="Calibri"/>
          <w:sz w:val="22"/>
          <w:szCs w:val="22"/>
          <w:u w:val="single"/>
        </w:rPr>
        <w:t xml:space="preserve">first </w:t>
      </w:r>
      <w:r w:rsidR="00F616E1" w:rsidRPr="00460119">
        <w:rPr>
          <w:rFonts w:ascii="Calibri" w:eastAsia="Calibri" w:hAnsi="Calibri"/>
          <w:sz w:val="22"/>
          <w:szCs w:val="22"/>
          <w:u w:val="single"/>
        </w:rPr>
        <w:t xml:space="preserve">control </w:t>
      </w:r>
      <w:r w:rsidRPr="00460119">
        <w:rPr>
          <w:rFonts w:ascii="Calibri" w:eastAsia="Calibri" w:hAnsi="Calibri"/>
          <w:sz w:val="22"/>
          <w:szCs w:val="22"/>
          <w:u w:val="single"/>
        </w:rPr>
        <w:t>valve on the lateral piping</w:t>
      </w:r>
      <w:r w:rsidR="002C0236" w:rsidRPr="00460119">
        <w:rPr>
          <w:rFonts w:ascii="Calibri" w:eastAsia="Calibri" w:hAnsi="Calibri"/>
          <w:sz w:val="22"/>
          <w:szCs w:val="22"/>
          <w:u w:val="single"/>
        </w:rPr>
        <w:t xml:space="preserve"> or service line</w:t>
      </w:r>
      <w:r w:rsidRPr="00460119">
        <w:rPr>
          <w:rFonts w:ascii="Calibri" w:eastAsia="Calibri" w:hAnsi="Calibri"/>
          <w:sz w:val="22"/>
          <w:szCs w:val="22"/>
          <w:u w:val="single"/>
        </w:rPr>
        <w:t xml:space="preserve"> from the distribution main to one</w:t>
      </w:r>
      <w:r w:rsidR="005663E3" w:rsidRPr="00460119">
        <w:rPr>
          <w:rFonts w:ascii="Calibri" w:eastAsia="Calibri" w:hAnsi="Calibri"/>
          <w:sz w:val="22"/>
          <w:szCs w:val="22"/>
          <w:u w:val="single"/>
        </w:rPr>
        <w:t>-</w:t>
      </w:r>
      <w:r w:rsidRPr="00460119">
        <w:rPr>
          <w:rFonts w:ascii="Calibri" w:eastAsia="Calibri" w:hAnsi="Calibri"/>
          <w:sz w:val="22"/>
          <w:szCs w:val="22"/>
          <w:u w:val="single"/>
        </w:rPr>
        <w:t>foot above finished floor</w:t>
      </w:r>
      <w:r w:rsidR="002C0236" w:rsidRPr="00460119">
        <w:rPr>
          <w:rFonts w:ascii="Calibri" w:eastAsia="Calibri" w:hAnsi="Calibri"/>
          <w:sz w:val="22"/>
          <w:szCs w:val="22"/>
          <w:u w:val="single"/>
        </w:rPr>
        <w:t xml:space="preserve"> of the facility with the fire protection system</w:t>
      </w:r>
      <w:r w:rsidRPr="00460119">
        <w:rPr>
          <w:rFonts w:ascii="Calibri" w:eastAsia="Calibri" w:hAnsi="Calibri"/>
          <w:sz w:val="22"/>
          <w:szCs w:val="22"/>
          <w:u w:val="single"/>
        </w:rPr>
        <w:t>.</w:t>
      </w:r>
      <w:r w:rsidR="002C0236" w:rsidRPr="00460119">
        <w:rPr>
          <w:rFonts w:ascii="Calibri" w:eastAsia="Calibri" w:hAnsi="Calibri"/>
          <w:sz w:val="22"/>
          <w:szCs w:val="22"/>
          <w:u w:val="single"/>
        </w:rPr>
        <w:t xml:space="preserve"> Maintenance performed in accordance with this code is not considered to be a modification and does not require a permit. </w:t>
      </w:r>
    </w:p>
    <w:p w:rsidR="002C0236" w:rsidRPr="00460119" w:rsidRDefault="005F7C09" w:rsidP="005F7C09">
      <w:pPr>
        <w:spacing w:after="200" w:line="276" w:lineRule="auto"/>
        <w:ind w:left="1440"/>
        <w:rPr>
          <w:rFonts w:ascii="Calibri" w:eastAsia="Calibri" w:hAnsi="Calibri"/>
          <w:sz w:val="22"/>
          <w:szCs w:val="22"/>
          <w:u w:val="single"/>
        </w:rPr>
      </w:pPr>
      <w:proofErr w:type="gramStart"/>
      <w:r w:rsidRPr="00460119">
        <w:rPr>
          <w:rFonts w:ascii="Calibri" w:eastAsia="Calibri" w:hAnsi="Calibri"/>
          <w:b/>
          <w:sz w:val="22"/>
          <w:szCs w:val="22"/>
          <w:u w:val="single"/>
        </w:rPr>
        <w:t>Exception</w:t>
      </w:r>
      <w:r w:rsidR="002C0236" w:rsidRPr="00460119">
        <w:rPr>
          <w:rFonts w:ascii="Calibri" w:eastAsia="Calibri" w:hAnsi="Calibri"/>
          <w:b/>
          <w:sz w:val="22"/>
          <w:szCs w:val="22"/>
          <w:u w:val="single"/>
        </w:rPr>
        <w:t>s</w:t>
      </w:r>
      <w:r w:rsidRPr="00460119">
        <w:rPr>
          <w:rFonts w:ascii="Calibri" w:eastAsia="Calibri" w:hAnsi="Calibri"/>
          <w:b/>
          <w:sz w:val="22"/>
          <w:szCs w:val="22"/>
          <w:u w:val="single"/>
        </w:rPr>
        <w:t>.</w:t>
      </w:r>
      <w:proofErr w:type="gramEnd"/>
      <w:r w:rsidRPr="00460119">
        <w:rPr>
          <w:rFonts w:ascii="Calibri" w:eastAsia="Calibri" w:hAnsi="Calibri"/>
          <w:sz w:val="22"/>
          <w:szCs w:val="22"/>
          <w:u w:val="single"/>
        </w:rPr>
        <w:t xml:space="preserve">  </w:t>
      </w:r>
    </w:p>
    <w:p w:rsidR="002C0236" w:rsidRPr="00460119" w:rsidRDefault="002C0236" w:rsidP="002C0236">
      <w:pPr>
        <w:pStyle w:val="ListParagraph"/>
        <w:numPr>
          <w:ilvl w:val="0"/>
          <w:numId w:val="11"/>
        </w:numPr>
        <w:spacing w:after="200" w:line="276" w:lineRule="auto"/>
        <w:rPr>
          <w:rFonts w:ascii="Calibri" w:eastAsia="Calibri" w:hAnsi="Calibri"/>
          <w:sz w:val="22"/>
          <w:szCs w:val="22"/>
          <w:u w:val="single"/>
        </w:rPr>
      </w:pPr>
      <w:r w:rsidRPr="00460119">
        <w:rPr>
          <w:rFonts w:ascii="Calibri" w:eastAsia="Calibri" w:hAnsi="Calibri"/>
          <w:sz w:val="22"/>
          <w:szCs w:val="22"/>
          <w:u w:val="single"/>
        </w:rPr>
        <w:t xml:space="preserve">When </w:t>
      </w:r>
      <w:r w:rsidR="005F7C09" w:rsidRPr="00460119">
        <w:rPr>
          <w:rFonts w:ascii="Calibri" w:eastAsia="Calibri" w:hAnsi="Calibri"/>
          <w:sz w:val="22"/>
          <w:szCs w:val="22"/>
          <w:u w:val="single"/>
        </w:rPr>
        <w:t>the underground piping is installed by the aboveground piping contractor.</w:t>
      </w:r>
    </w:p>
    <w:p w:rsidR="005F7C09" w:rsidRPr="00460119" w:rsidRDefault="0091671E" w:rsidP="002C0236">
      <w:pPr>
        <w:pStyle w:val="ListParagraph"/>
        <w:numPr>
          <w:ilvl w:val="0"/>
          <w:numId w:val="11"/>
        </w:numPr>
        <w:spacing w:after="200" w:line="276" w:lineRule="auto"/>
        <w:rPr>
          <w:rFonts w:ascii="Calibri" w:eastAsia="Calibri" w:hAnsi="Calibri"/>
          <w:b/>
          <w:sz w:val="22"/>
          <w:szCs w:val="22"/>
          <w:u w:val="single"/>
        </w:rPr>
      </w:pPr>
      <w:r w:rsidRPr="00460119">
        <w:rPr>
          <w:rFonts w:ascii="Calibri" w:eastAsia="Calibri" w:hAnsi="Calibri"/>
          <w:sz w:val="22"/>
          <w:szCs w:val="22"/>
          <w:u w:val="single"/>
        </w:rPr>
        <w:t>Underground piping serves a fire protection system installed</w:t>
      </w:r>
      <w:r w:rsidR="005F7C09" w:rsidRPr="00460119">
        <w:rPr>
          <w:rFonts w:ascii="Calibri" w:eastAsia="Calibri" w:hAnsi="Calibri"/>
          <w:sz w:val="22"/>
          <w:szCs w:val="22"/>
          <w:u w:val="single"/>
        </w:rPr>
        <w:t xml:space="preserve"> </w:t>
      </w:r>
      <w:r w:rsidRPr="00460119">
        <w:rPr>
          <w:rFonts w:ascii="Calibri" w:eastAsia="Calibri" w:hAnsi="Calibri"/>
          <w:sz w:val="22"/>
          <w:szCs w:val="22"/>
          <w:u w:val="single"/>
        </w:rPr>
        <w:t>in accordance with NFPA 13D.</w:t>
      </w:r>
      <w:r w:rsidR="005F7C09" w:rsidRPr="00460119">
        <w:rPr>
          <w:rFonts w:ascii="Calibri" w:eastAsia="Calibri" w:hAnsi="Calibri"/>
          <w:sz w:val="22"/>
          <w:szCs w:val="22"/>
          <w:u w:val="single"/>
        </w:rPr>
        <w:t xml:space="preserve">   </w:t>
      </w:r>
    </w:p>
    <w:p w:rsidR="00D21571" w:rsidRPr="00460119" w:rsidRDefault="00DE1D4F" w:rsidP="00DE1D4F">
      <w:pPr>
        <w:spacing w:after="200" w:line="276" w:lineRule="auto"/>
        <w:ind w:left="720"/>
        <w:rPr>
          <w:rFonts w:ascii="Calibri" w:eastAsia="Calibri" w:hAnsi="Calibri"/>
          <w:sz w:val="22"/>
          <w:szCs w:val="22"/>
          <w:u w:val="single"/>
        </w:rPr>
      </w:pPr>
      <w:proofErr w:type="gramStart"/>
      <w:r w:rsidRPr="00460119">
        <w:rPr>
          <w:rFonts w:ascii="Calibri" w:eastAsia="Calibri" w:hAnsi="Calibri"/>
          <w:b/>
          <w:sz w:val="22"/>
          <w:szCs w:val="22"/>
          <w:u w:val="single"/>
        </w:rPr>
        <w:t>903.</w:t>
      </w:r>
      <w:r w:rsidR="002848E4" w:rsidRPr="00460119">
        <w:rPr>
          <w:rFonts w:ascii="Calibri" w:eastAsia="Calibri" w:hAnsi="Calibri"/>
          <w:b/>
          <w:sz w:val="22"/>
          <w:szCs w:val="22"/>
          <w:u w:val="single"/>
        </w:rPr>
        <w:t>3</w:t>
      </w:r>
      <w:r w:rsidRPr="00460119">
        <w:rPr>
          <w:rFonts w:ascii="Calibri" w:eastAsia="Calibri" w:hAnsi="Calibri"/>
          <w:b/>
          <w:sz w:val="22"/>
          <w:szCs w:val="22"/>
          <w:u w:val="single"/>
        </w:rPr>
        <w:t>.</w:t>
      </w:r>
      <w:r w:rsidR="002848E4" w:rsidRPr="00460119">
        <w:rPr>
          <w:rFonts w:ascii="Calibri" w:eastAsia="Calibri" w:hAnsi="Calibri"/>
          <w:b/>
          <w:sz w:val="22"/>
          <w:szCs w:val="22"/>
          <w:u w:val="single"/>
        </w:rPr>
        <w:t>5</w:t>
      </w:r>
      <w:r w:rsidRPr="00460119">
        <w:rPr>
          <w:rFonts w:ascii="Calibri" w:eastAsia="Calibri" w:hAnsi="Calibri"/>
          <w:b/>
          <w:sz w:val="22"/>
          <w:szCs w:val="22"/>
          <w:u w:val="single"/>
        </w:rPr>
        <w:t>.</w:t>
      </w:r>
      <w:r w:rsidR="002848E4" w:rsidRPr="00460119">
        <w:rPr>
          <w:rFonts w:ascii="Calibri" w:eastAsia="Calibri" w:hAnsi="Calibri"/>
          <w:b/>
          <w:sz w:val="22"/>
          <w:szCs w:val="22"/>
          <w:u w:val="single"/>
        </w:rPr>
        <w:t>3</w:t>
      </w:r>
      <w:r w:rsidRPr="00460119">
        <w:rPr>
          <w:rFonts w:ascii="Calibri" w:eastAsia="Calibri" w:hAnsi="Calibri"/>
          <w:sz w:val="22"/>
          <w:szCs w:val="22"/>
          <w:u w:val="single"/>
        </w:rPr>
        <w:t xml:space="preserve">  </w:t>
      </w:r>
      <w:r w:rsidR="002848E4" w:rsidRPr="00460119">
        <w:rPr>
          <w:rFonts w:ascii="Calibri" w:eastAsia="Calibri" w:hAnsi="Calibri"/>
          <w:b/>
          <w:sz w:val="22"/>
          <w:szCs w:val="22"/>
          <w:u w:val="single"/>
        </w:rPr>
        <w:t>Underground</w:t>
      </w:r>
      <w:proofErr w:type="gramEnd"/>
      <w:r w:rsidR="002848E4" w:rsidRPr="00460119">
        <w:rPr>
          <w:rFonts w:ascii="Calibri" w:eastAsia="Calibri" w:hAnsi="Calibri"/>
          <w:b/>
          <w:sz w:val="22"/>
          <w:szCs w:val="22"/>
          <w:u w:val="single"/>
        </w:rPr>
        <w:t xml:space="preserve"> portions of fire protection system </w:t>
      </w:r>
      <w:r w:rsidR="00D21571" w:rsidRPr="00460119">
        <w:rPr>
          <w:rFonts w:ascii="Calibri" w:eastAsia="Calibri" w:hAnsi="Calibri"/>
          <w:b/>
          <w:sz w:val="22"/>
          <w:szCs w:val="22"/>
          <w:u w:val="single"/>
        </w:rPr>
        <w:t xml:space="preserve">water </w:t>
      </w:r>
      <w:r w:rsidR="002848E4" w:rsidRPr="00460119">
        <w:rPr>
          <w:rFonts w:ascii="Calibri" w:eastAsia="Calibri" w:hAnsi="Calibri"/>
          <w:b/>
          <w:sz w:val="22"/>
          <w:szCs w:val="22"/>
          <w:u w:val="single"/>
        </w:rPr>
        <w:t>supply piping.</w:t>
      </w:r>
      <w:r w:rsidRPr="00460119">
        <w:rPr>
          <w:rFonts w:ascii="Calibri" w:eastAsia="Calibri" w:hAnsi="Calibri"/>
          <w:b/>
          <w:sz w:val="22"/>
          <w:szCs w:val="22"/>
          <w:u w:val="single"/>
        </w:rPr>
        <w:t xml:space="preserve"> </w:t>
      </w:r>
      <w:r w:rsidR="002848E4" w:rsidRPr="00460119">
        <w:rPr>
          <w:rFonts w:ascii="Calibri" w:eastAsia="Calibri" w:hAnsi="Calibri"/>
          <w:sz w:val="22"/>
          <w:szCs w:val="22"/>
          <w:u w:val="single"/>
        </w:rPr>
        <w:t>The installation or modification of a</w:t>
      </w:r>
      <w:r w:rsidR="00D21571" w:rsidRPr="00460119">
        <w:rPr>
          <w:rFonts w:ascii="Calibri" w:eastAsia="Calibri" w:hAnsi="Calibri"/>
          <w:sz w:val="22"/>
          <w:szCs w:val="22"/>
          <w:u w:val="single"/>
        </w:rPr>
        <w:t>n</w:t>
      </w:r>
      <w:r w:rsidR="002848E4" w:rsidRPr="00460119">
        <w:rPr>
          <w:rFonts w:ascii="Calibri" w:eastAsia="Calibri" w:hAnsi="Calibri"/>
          <w:sz w:val="22"/>
          <w:szCs w:val="22"/>
          <w:u w:val="single"/>
        </w:rPr>
        <w:t xml:space="preserve"> underground water main, public or private, </w:t>
      </w:r>
      <w:r w:rsidR="00D21571" w:rsidRPr="00460119">
        <w:rPr>
          <w:rFonts w:ascii="Calibri" w:eastAsia="Calibri" w:hAnsi="Calibri"/>
          <w:sz w:val="22"/>
          <w:szCs w:val="22"/>
          <w:u w:val="single"/>
        </w:rPr>
        <w:t>supplying</w:t>
      </w:r>
      <w:r w:rsidR="002848E4" w:rsidRPr="00460119">
        <w:rPr>
          <w:rFonts w:ascii="Calibri" w:eastAsia="Calibri" w:hAnsi="Calibri"/>
          <w:sz w:val="22"/>
          <w:szCs w:val="22"/>
          <w:u w:val="single"/>
        </w:rPr>
        <w:t xml:space="preserve"> a </w:t>
      </w:r>
      <w:r w:rsidR="0091671E" w:rsidRPr="00460119">
        <w:rPr>
          <w:rFonts w:ascii="Calibri" w:eastAsia="Calibri" w:hAnsi="Calibri"/>
          <w:sz w:val="22"/>
          <w:szCs w:val="22"/>
          <w:u w:val="single"/>
        </w:rPr>
        <w:t xml:space="preserve">water-based </w:t>
      </w:r>
      <w:r w:rsidR="002848E4" w:rsidRPr="00460119">
        <w:rPr>
          <w:rFonts w:ascii="Calibri" w:eastAsia="Calibri" w:hAnsi="Calibri"/>
          <w:sz w:val="22"/>
          <w:szCs w:val="22"/>
          <w:u w:val="single"/>
        </w:rPr>
        <w:t>fire protection system shall be in</w:t>
      </w:r>
      <w:r w:rsidR="00D21571" w:rsidRPr="00460119">
        <w:rPr>
          <w:rFonts w:ascii="Calibri" w:eastAsia="Calibri" w:hAnsi="Calibri"/>
          <w:sz w:val="22"/>
          <w:szCs w:val="22"/>
          <w:u w:val="single"/>
        </w:rPr>
        <w:t xml:space="preserve"> </w:t>
      </w:r>
      <w:r w:rsidR="002848E4" w:rsidRPr="00460119">
        <w:rPr>
          <w:rFonts w:ascii="Calibri" w:eastAsia="Calibri" w:hAnsi="Calibri"/>
          <w:sz w:val="22"/>
          <w:szCs w:val="22"/>
          <w:u w:val="single"/>
        </w:rPr>
        <w:t>accordanc</w:t>
      </w:r>
      <w:r w:rsidR="00D21571" w:rsidRPr="00460119">
        <w:rPr>
          <w:rFonts w:ascii="Calibri" w:eastAsia="Calibri" w:hAnsi="Calibri"/>
          <w:sz w:val="22"/>
          <w:szCs w:val="22"/>
          <w:u w:val="single"/>
        </w:rPr>
        <w:t>e</w:t>
      </w:r>
      <w:r w:rsidR="002848E4" w:rsidRPr="00460119">
        <w:rPr>
          <w:rFonts w:ascii="Calibri" w:eastAsia="Calibri" w:hAnsi="Calibri"/>
          <w:sz w:val="22"/>
          <w:szCs w:val="22"/>
          <w:u w:val="single"/>
        </w:rPr>
        <w:t xml:space="preserve"> with NFPA 24</w:t>
      </w:r>
      <w:r w:rsidR="00D21571" w:rsidRPr="00460119">
        <w:rPr>
          <w:rFonts w:ascii="Calibri" w:eastAsia="Calibri" w:hAnsi="Calibri"/>
          <w:sz w:val="22"/>
          <w:szCs w:val="22"/>
          <w:u w:val="single"/>
        </w:rPr>
        <w:t xml:space="preserve"> and RCW 18.160</w:t>
      </w:r>
      <w:r w:rsidR="002848E4" w:rsidRPr="00460119">
        <w:rPr>
          <w:rFonts w:ascii="Calibri" w:eastAsia="Calibri" w:hAnsi="Calibri"/>
          <w:sz w:val="22"/>
          <w:szCs w:val="22"/>
          <w:u w:val="single"/>
        </w:rPr>
        <w:t xml:space="preserve">.  </w:t>
      </w:r>
      <w:r w:rsidR="00DF4422" w:rsidRPr="00460119">
        <w:rPr>
          <w:rFonts w:ascii="Calibri" w:eastAsia="Calibri" w:hAnsi="Calibri"/>
          <w:sz w:val="22"/>
          <w:szCs w:val="22"/>
          <w:u w:val="single"/>
        </w:rPr>
        <w:t xml:space="preserve">Piping </w:t>
      </w:r>
      <w:r w:rsidR="005663E3" w:rsidRPr="00460119">
        <w:rPr>
          <w:rFonts w:ascii="Calibri" w:eastAsia="Calibri" w:hAnsi="Calibri"/>
          <w:sz w:val="22"/>
          <w:szCs w:val="22"/>
          <w:u w:val="single"/>
        </w:rPr>
        <w:t xml:space="preserve">and appurtenances downstream of the first control valve on the lateral or service line from the </w:t>
      </w:r>
      <w:r w:rsidR="00404761" w:rsidRPr="00460119">
        <w:rPr>
          <w:rFonts w:ascii="Calibri" w:eastAsia="Calibri" w:hAnsi="Calibri"/>
          <w:sz w:val="22"/>
          <w:szCs w:val="22"/>
          <w:u w:val="single"/>
        </w:rPr>
        <w:t>distribution main to one-foot above finished floor shall be approved by the fire code official</w:t>
      </w:r>
      <w:r w:rsidR="00DF4422" w:rsidRPr="00460119">
        <w:rPr>
          <w:rFonts w:ascii="Calibri" w:eastAsia="Calibri" w:hAnsi="Calibri"/>
          <w:sz w:val="22"/>
          <w:szCs w:val="22"/>
          <w:u w:val="single"/>
        </w:rPr>
        <w:t>.  Such piping shall be installed by either a Level U licensed contractor or by an appropriately licensed contractor in accordance with RCW 18.160.</w:t>
      </w:r>
      <w:r w:rsidR="00D21571" w:rsidRPr="00460119">
        <w:rPr>
          <w:rFonts w:ascii="Calibri" w:eastAsia="Calibri" w:hAnsi="Calibri"/>
          <w:sz w:val="22"/>
          <w:szCs w:val="22"/>
          <w:u w:val="single"/>
        </w:rPr>
        <w:t xml:space="preserve"> </w:t>
      </w:r>
    </w:p>
    <w:p w:rsidR="000D7591" w:rsidRPr="00460119" w:rsidRDefault="000D7591" w:rsidP="00DE1D4F">
      <w:pPr>
        <w:spacing w:after="200" w:line="276" w:lineRule="auto"/>
        <w:ind w:left="720"/>
        <w:rPr>
          <w:rFonts w:ascii="Calibri" w:eastAsia="Calibri" w:hAnsi="Calibri"/>
          <w:sz w:val="22"/>
          <w:szCs w:val="22"/>
          <w:u w:val="single"/>
        </w:rPr>
      </w:pPr>
      <w:r w:rsidRPr="00460119">
        <w:rPr>
          <w:rFonts w:ascii="Calibri" w:eastAsia="Calibri" w:hAnsi="Calibri"/>
          <w:b/>
          <w:sz w:val="22"/>
          <w:szCs w:val="22"/>
          <w:u w:val="single"/>
        </w:rPr>
        <w:tab/>
        <w:t>Exceptions:</w:t>
      </w:r>
      <w:r w:rsidRPr="00460119">
        <w:rPr>
          <w:rFonts w:ascii="Calibri" w:eastAsia="Calibri" w:hAnsi="Calibri"/>
          <w:sz w:val="22"/>
          <w:szCs w:val="22"/>
          <w:u w:val="single"/>
        </w:rPr>
        <w:t xml:space="preserve"> </w:t>
      </w:r>
      <w:r w:rsidR="005663E3" w:rsidRPr="00460119">
        <w:rPr>
          <w:rFonts w:ascii="Calibri" w:eastAsia="Calibri" w:hAnsi="Calibri"/>
          <w:sz w:val="22"/>
          <w:szCs w:val="22"/>
          <w:u w:val="single"/>
        </w:rPr>
        <w:t>P</w:t>
      </w:r>
      <w:r w:rsidRPr="00460119">
        <w:rPr>
          <w:rFonts w:ascii="Calibri" w:eastAsia="Calibri" w:hAnsi="Calibri"/>
          <w:sz w:val="22"/>
          <w:szCs w:val="22"/>
          <w:u w:val="single"/>
        </w:rPr>
        <w:t>ortions of underground piping supply</w:t>
      </w:r>
      <w:r w:rsidR="005663E3" w:rsidRPr="00460119">
        <w:rPr>
          <w:rFonts w:ascii="Calibri" w:eastAsia="Calibri" w:hAnsi="Calibri"/>
          <w:sz w:val="22"/>
          <w:szCs w:val="22"/>
          <w:u w:val="single"/>
        </w:rPr>
        <w:t>ing</w:t>
      </w:r>
      <w:r w:rsidRPr="00460119">
        <w:rPr>
          <w:rFonts w:ascii="Calibri" w:eastAsia="Calibri" w:hAnsi="Calibri"/>
          <w:sz w:val="22"/>
          <w:szCs w:val="22"/>
          <w:u w:val="single"/>
        </w:rPr>
        <w:t xml:space="preserve"> automatic sprinkler systems </w:t>
      </w:r>
      <w:r w:rsidR="00D773F5" w:rsidRPr="00460119">
        <w:rPr>
          <w:rFonts w:ascii="Calibri" w:eastAsia="Calibri" w:hAnsi="Calibri"/>
          <w:sz w:val="22"/>
          <w:szCs w:val="22"/>
          <w:u w:val="single"/>
        </w:rPr>
        <w:t>installed in accordance with NFPA 13D.</w:t>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396514" w:rsidRDefault="00396514" w:rsidP="00396514">
      <w:pPr>
        <w:tabs>
          <w:tab w:val="left" w:pos="-720"/>
          <w:tab w:val="left" w:pos="0"/>
          <w:tab w:val="left" w:pos="720"/>
        </w:tabs>
        <w:rPr>
          <w:rFonts w:ascii="Times New Roman" w:hAnsi="Times New Roman"/>
          <w:szCs w:val="24"/>
        </w:rPr>
      </w:pPr>
    </w:p>
    <w:p w:rsidR="00C073AF" w:rsidRPr="00460119" w:rsidRDefault="00C073AF" w:rsidP="00396514">
      <w:pPr>
        <w:tabs>
          <w:tab w:val="left" w:pos="-720"/>
          <w:tab w:val="left" w:pos="0"/>
          <w:tab w:val="left" w:pos="720"/>
        </w:tabs>
        <w:rPr>
          <w:rFonts w:ascii="Times New Roman" w:hAnsi="Times New Roman"/>
          <w:szCs w:val="24"/>
        </w:rPr>
      </w:pPr>
      <w:r w:rsidRPr="00460119">
        <w:rPr>
          <w:rFonts w:ascii="Times New Roman" w:hAnsi="Times New Roman"/>
          <w:szCs w:val="24"/>
        </w:rPr>
        <w:t xml:space="preserve">Through RCW 18.160 and WAC 212.80 </w:t>
      </w:r>
      <w:r w:rsidR="000D7591" w:rsidRPr="00460119">
        <w:rPr>
          <w:rFonts w:ascii="Times New Roman" w:hAnsi="Times New Roman"/>
          <w:szCs w:val="24"/>
        </w:rPr>
        <w:t xml:space="preserve">Washington State requires specific licensing for fire sprinkler contractors.  These rules break licensing down into </w:t>
      </w:r>
      <w:r w:rsidR="00D773F5" w:rsidRPr="00460119">
        <w:rPr>
          <w:rFonts w:ascii="Times New Roman" w:hAnsi="Times New Roman"/>
          <w:szCs w:val="24"/>
        </w:rPr>
        <w:t>categories</w:t>
      </w:r>
      <w:r w:rsidR="000D7591" w:rsidRPr="00460119">
        <w:rPr>
          <w:rFonts w:ascii="Times New Roman" w:hAnsi="Times New Roman"/>
          <w:szCs w:val="24"/>
        </w:rPr>
        <w:t xml:space="preserve"> based on the standard used for a specific fire sprinkler design.  I.E. Level 3 contractors are allowed to design and install systems designed to NF</w:t>
      </w:r>
      <w:r w:rsidR="00D773F5" w:rsidRPr="00460119">
        <w:rPr>
          <w:rFonts w:ascii="Times New Roman" w:hAnsi="Times New Roman"/>
          <w:szCs w:val="24"/>
        </w:rPr>
        <w:t>PA 13, 13R and 13D, and special</w:t>
      </w:r>
      <w:r w:rsidR="000D7591" w:rsidRPr="00460119">
        <w:rPr>
          <w:rFonts w:ascii="Times New Roman" w:hAnsi="Times New Roman"/>
          <w:szCs w:val="24"/>
        </w:rPr>
        <w:t xml:space="preserve">ized systems, whereas Level 2 contractor are only allowed to design and install </w:t>
      </w:r>
      <w:r w:rsidR="00D773F5" w:rsidRPr="00460119">
        <w:rPr>
          <w:rFonts w:ascii="Times New Roman" w:hAnsi="Times New Roman"/>
          <w:szCs w:val="24"/>
        </w:rPr>
        <w:t>systems designed to NFPA 13R or 13D.  Additionally there is a license for underground piping only where the system is designed by a separate entity</w:t>
      </w:r>
      <w:r w:rsidRPr="00460119">
        <w:rPr>
          <w:rFonts w:ascii="Times New Roman" w:hAnsi="Times New Roman"/>
          <w:szCs w:val="24"/>
        </w:rPr>
        <w:t>,</w:t>
      </w:r>
      <w:r w:rsidR="00D773F5" w:rsidRPr="00460119">
        <w:rPr>
          <w:rFonts w:ascii="Times New Roman" w:hAnsi="Times New Roman"/>
          <w:szCs w:val="24"/>
        </w:rPr>
        <w:t xml:space="preserve"> such as a professional engineer or an appropriately licensed fire sprinkler contractor.  The Level U contractor installs the piping per the direction of the other entity.</w:t>
      </w:r>
      <w:r w:rsidR="00396514" w:rsidRPr="00460119">
        <w:rPr>
          <w:rFonts w:ascii="Times New Roman" w:hAnsi="Times New Roman"/>
          <w:szCs w:val="24"/>
        </w:rPr>
        <w:tab/>
      </w:r>
      <w:r w:rsidR="00605CAA" w:rsidRPr="00460119">
        <w:rPr>
          <w:rFonts w:ascii="Times New Roman" w:hAnsi="Times New Roman"/>
          <w:szCs w:val="24"/>
        </w:rPr>
        <w:t xml:space="preserve">  </w:t>
      </w:r>
    </w:p>
    <w:p w:rsidR="00C073AF" w:rsidRPr="00460119" w:rsidRDefault="00C073AF" w:rsidP="00396514">
      <w:pPr>
        <w:tabs>
          <w:tab w:val="left" w:pos="-720"/>
          <w:tab w:val="left" w:pos="0"/>
          <w:tab w:val="left" w:pos="720"/>
        </w:tabs>
        <w:rPr>
          <w:rFonts w:ascii="Times New Roman" w:hAnsi="Times New Roman"/>
          <w:szCs w:val="24"/>
        </w:rPr>
      </w:pPr>
    </w:p>
    <w:p w:rsidR="002A68DB" w:rsidRPr="00460119" w:rsidRDefault="00C073AF" w:rsidP="00396514">
      <w:pPr>
        <w:tabs>
          <w:tab w:val="left" w:pos="-720"/>
          <w:tab w:val="left" w:pos="0"/>
          <w:tab w:val="left" w:pos="720"/>
        </w:tabs>
        <w:rPr>
          <w:rFonts w:ascii="Times New Roman" w:hAnsi="Times New Roman"/>
          <w:szCs w:val="24"/>
        </w:rPr>
      </w:pPr>
      <w:r w:rsidRPr="00460119">
        <w:rPr>
          <w:rFonts w:ascii="Times New Roman" w:hAnsi="Times New Roman"/>
          <w:szCs w:val="24"/>
        </w:rPr>
        <w:t>P</w:t>
      </w:r>
      <w:r w:rsidR="00605CAA" w:rsidRPr="00460119">
        <w:rPr>
          <w:rFonts w:ascii="Times New Roman" w:hAnsi="Times New Roman"/>
          <w:szCs w:val="24"/>
        </w:rPr>
        <w:t xml:space="preserve">rojects today </w:t>
      </w:r>
      <w:r w:rsidRPr="00460119">
        <w:rPr>
          <w:rFonts w:ascii="Times New Roman" w:hAnsi="Times New Roman"/>
          <w:szCs w:val="24"/>
        </w:rPr>
        <w:t xml:space="preserve">typically have </w:t>
      </w:r>
      <w:r w:rsidR="00605CAA" w:rsidRPr="00460119">
        <w:rPr>
          <w:rFonts w:ascii="Times New Roman" w:hAnsi="Times New Roman"/>
          <w:szCs w:val="24"/>
        </w:rPr>
        <w:t>the</w:t>
      </w:r>
      <w:r w:rsidR="00D773F5" w:rsidRPr="00460119">
        <w:rPr>
          <w:rFonts w:ascii="Times New Roman" w:hAnsi="Times New Roman"/>
          <w:szCs w:val="24"/>
        </w:rPr>
        <w:t xml:space="preserve"> contract for installing the fire sprinkler system split</w:t>
      </w:r>
      <w:r w:rsidRPr="00460119">
        <w:rPr>
          <w:rFonts w:ascii="Times New Roman" w:hAnsi="Times New Roman"/>
          <w:szCs w:val="24"/>
        </w:rPr>
        <w:t xml:space="preserve"> between work inside the building and that work exterior, typically at an imaginary line 5 feet outside of the building.</w:t>
      </w:r>
      <w:r w:rsidR="00D773F5" w:rsidRPr="00460119">
        <w:rPr>
          <w:rFonts w:ascii="Times New Roman" w:hAnsi="Times New Roman"/>
          <w:szCs w:val="24"/>
        </w:rPr>
        <w:t xml:space="preserve"> </w:t>
      </w:r>
      <w:r w:rsidRPr="00460119">
        <w:rPr>
          <w:rFonts w:ascii="Times New Roman" w:hAnsi="Times New Roman"/>
          <w:szCs w:val="24"/>
        </w:rPr>
        <w:t xml:space="preserve">  A common example is wh</w:t>
      </w:r>
      <w:r w:rsidR="00D773F5" w:rsidRPr="00460119">
        <w:rPr>
          <w:rFonts w:ascii="Times New Roman" w:hAnsi="Times New Roman"/>
          <w:szCs w:val="24"/>
        </w:rPr>
        <w:t>ere the fire sprinkler contractor install</w:t>
      </w:r>
      <w:r w:rsidR="00605CAA" w:rsidRPr="00460119">
        <w:rPr>
          <w:rFonts w:ascii="Times New Roman" w:hAnsi="Times New Roman"/>
          <w:szCs w:val="24"/>
        </w:rPr>
        <w:t>s</w:t>
      </w:r>
      <w:r w:rsidR="00D773F5" w:rsidRPr="00460119">
        <w:rPr>
          <w:rFonts w:ascii="Times New Roman" w:hAnsi="Times New Roman"/>
          <w:szCs w:val="24"/>
        </w:rPr>
        <w:t xml:space="preserve"> the aboveground piping and a civil or site contractor installs the underground piping.  It is well known a permit is required for the aboveground piping and historically the aboveground contractor would also do the underground portion</w:t>
      </w:r>
      <w:r w:rsidRPr="00460119">
        <w:rPr>
          <w:rFonts w:ascii="Times New Roman" w:hAnsi="Times New Roman"/>
          <w:szCs w:val="24"/>
        </w:rPr>
        <w:t xml:space="preserve"> of the system they install</w:t>
      </w:r>
      <w:r w:rsidR="00D773F5" w:rsidRPr="00460119">
        <w:rPr>
          <w:rFonts w:ascii="Times New Roman" w:hAnsi="Times New Roman"/>
          <w:szCs w:val="24"/>
        </w:rPr>
        <w:t xml:space="preserve">.  </w:t>
      </w:r>
      <w:r w:rsidRPr="00460119">
        <w:rPr>
          <w:rFonts w:ascii="Times New Roman" w:hAnsi="Times New Roman"/>
          <w:szCs w:val="24"/>
        </w:rPr>
        <w:t>But</w:t>
      </w:r>
      <w:r w:rsidR="002A68DB" w:rsidRPr="00460119">
        <w:rPr>
          <w:rFonts w:ascii="Times New Roman" w:hAnsi="Times New Roman"/>
          <w:szCs w:val="24"/>
        </w:rPr>
        <w:t xml:space="preserve"> </w:t>
      </w:r>
      <w:r w:rsidR="002A68DB" w:rsidRPr="00460119">
        <w:rPr>
          <w:rFonts w:ascii="Times New Roman" w:hAnsi="Times New Roman"/>
          <w:szCs w:val="24"/>
        </w:rPr>
        <w:lastRenderedPageBreak/>
        <w:t xml:space="preserve">very commonly </w:t>
      </w:r>
      <w:r w:rsidRPr="00460119">
        <w:rPr>
          <w:rFonts w:ascii="Times New Roman" w:hAnsi="Times New Roman"/>
          <w:szCs w:val="24"/>
        </w:rPr>
        <w:t xml:space="preserve">in </w:t>
      </w:r>
      <w:r w:rsidR="002A68DB" w:rsidRPr="00460119">
        <w:rPr>
          <w:rFonts w:ascii="Times New Roman" w:hAnsi="Times New Roman"/>
          <w:szCs w:val="24"/>
        </w:rPr>
        <w:t>fire sprinkler co</w:t>
      </w:r>
      <w:r w:rsidRPr="00460119">
        <w:rPr>
          <w:rFonts w:ascii="Times New Roman" w:hAnsi="Times New Roman"/>
          <w:szCs w:val="24"/>
        </w:rPr>
        <w:t xml:space="preserve">nstruction documents the fire sprinkler contractor excludes the underground portion and only includes the information on their design documents to allow the reviewer to </w:t>
      </w:r>
      <w:r w:rsidR="002A68DB" w:rsidRPr="00460119">
        <w:rPr>
          <w:rFonts w:ascii="Times New Roman" w:hAnsi="Times New Roman"/>
          <w:szCs w:val="24"/>
        </w:rPr>
        <w:t xml:space="preserve">have all information needed.  The permit is issued for the system, but only applies to the aboveground portion.  When the underground installing contractor requests inspection for their work, if they request it at all because not permit was issued for their work, they are requesting an inspection for a portion of the system outside of the fire sprinkler contractors permit scope.  </w:t>
      </w:r>
    </w:p>
    <w:p w:rsidR="002A68DB" w:rsidRPr="00460119" w:rsidRDefault="002A68DB" w:rsidP="00396514">
      <w:pPr>
        <w:tabs>
          <w:tab w:val="left" w:pos="-720"/>
          <w:tab w:val="left" w:pos="0"/>
          <w:tab w:val="left" w:pos="720"/>
        </w:tabs>
        <w:rPr>
          <w:rFonts w:ascii="Times New Roman" w:hAnsi="Times New Roman"/>
          <w:szCs w:val="24"/>
        </w:rPr>
      </w:pPr>
    </w:p>
    <w:p w:rsidR="00396514" w:rsidRPr="00460119" w:rsidRDefault="002A68DB" w:rsidP="00396514">
      <w:pPr>
        <w:tabs>
          <w:tab w:val="left" w:pos="-720"/>
          <w:tab w:val="left" w:pos="0"/>
          <w:tab w:val="left" w:pos="720"/>
        </w:tabs>
        <w:rPr>
          <w:rFonts w:ascii="Times New Roman" w:hAnsi="Times New Roman"/>
          <w:szCs w:val="24"/>
        </w:rPr>
      </w:pPr>
      <w:r w:rsidRPr="00460119">
        <w:rPr>
          <w:rFonts w:ascii="Times New Roman" w:hAnsi="Times New Roman"/>
          <w:szCs w:val="24"/>
        </w:rPr>
        <w:t>Furthermore, the site or civil contractor’s scope of work ends at the 5 foot envelope and the fire sprinkler contractor’s scope of work begins at one-foot above the floor.  So there is a loss of continuity between these two points and whose is responsible for the installation a</w:t>
      </w:r>
      <w:r w:rsidR="00460119" w:rsidRPr="00460119">
        <w:rPr>
          <w:rFonts w:ascii="Times New Roman" w:hAnsi="Times New Roman"/>
          <w:szCs w:val="24"/>
        </w:rPr>
        <w:t xml:space="preserve">nd subsequent approval process.  </w:t>
      </w:r>
      <w:r w:rsidR="00605CAA" w:rsidRPr="00460119">
        <w:rPr>
          <w:rFonts w:ascii="Times New Roman" w:hAnsi="Times New Roman"/>
          <w:szCs w:val="24"/>
        </w:rPr>
        <w:t xml:space="preserve">This additional permit requirement supports the current contract structure and clarifies a separate permit is required unless the aboveground contractor is installing both aboveground and underground piping.  Additionally it clarifies the </w:t>
      </w:r>
      <w:r w:rsidR="00205E0C" w:rsidRPr="00460119">
        <w:rPr>
          <w:rFonts w:ascii="Times New Roman" w:hAnsi="Times New Roman"/>
          <w:szCs w:val="24"/>
        </w:rPr>
        <w:t>scope of the permit, the standards to apply and the responsible parties.</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205E0C"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0"/>
            </w:checkBox>
          </w:ffData>
        </w:fldChar>
      </w:r>
      <w:bookmarkStart w:id="1" w:name="Check27"/>
      <w:r>
        <w:rPr>
          <w:rFonts w:ascii="Times New Roman" w:hAnsi="Times New Roman"/>
          <w:sz w:val="24"/>
          <w:szCs w:val="24"/>
        </w:rPr>
        <w:instrText xml:space="preserve"> FORMCHECKBOX </w:instrText>
      </w:r>
      <w:r w:rsidR="009856FE">
        <w:rPr>
          <w:rFonts w:ascii="Times New Roman" w:hAnsi="Times New Roman"/>
          <w:sz w:val="24"/>
          <w:szCs w:val="24"/>
        </w:rPr>
      </w:r>
      <w:r w:rsidR="009856FE">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780111"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856FE">
        <w:rPr>
          <w:rFonts w:ascii="Times New Roman" w:hAnsi="Times New Roman"/>
          <w:sz w:val="24"/>
          <w:szCs w:val="24"/>
        </w:rPr>
      </w:r>
      <w:r w:rsidR="009856FE">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205E0C"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1"/>
            </w:checkBox>
          </w:ffData>
        </w:fldChar>
      </w:r>
      <w:r>
        <w:rPr>
          <w:rFonts w:ascii="Times New Roman" w:hAnsi="Times New Roman"/>
          <w:sz w:val="24"/>
          <w:szCs w:val="24"/>
        </w:rPr>
        <w:instrText xml:space="preserve"> FORMCHECKBOX </w:instrText>
      </w:r>
      <w:r w:rsidR="009856FE">
        <w:rPr>
          <w:rFonts w:ascii="Times New Roman" w:hAnsi="Times New Roman"/>
          <w:sz w:val="24"/>
          <w:szCs w:val="24"/>
        </w:rPr>
      </w:r>
      <w:r w:rsidR="009856FE">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9856FE">
        <w:rPr>
          <w:rFonts w:ascii="Times New Roman" w:hAnsi="Times New Roman"/>
          <w:sz w:val="24"/>
          <w:szCs w:val="24"/>
        </w:rPr>
      </w:r>
      <w:r w:rsidR="009856FE">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460119">
        <w:rPr>
          <w:rFonts w:ascii="Times New Roman" w:hAnsi="Times New Roman"/>
          <w:szCs w:val="24"/>
        </w:rPr>
        <w:fldChar w:fldCharType="begin">
          <w:ffData>
            <w:name w:val=""/>
            <w:enabled/>
            <w:calcOnExit w:val="0"/>
            <w:checkBox>
              <w:sizeAuto/>
              <w:default w:val="0"/>
            </w:checkBox>
          </w:ffData>
        </w:fldChar>
      </w:r>
      <w:r w:rsidR="00460119">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460119">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460119">
        <w:rPr>
          <w:rFonts w:ascii="Times New Roman" w:hAnsi="Times New Roman"/>
          <w:szCs w:val="24"/>
        </w:rPr>
        <w:fldChar w:fldCharType="begin">
          <w:ffData>
            <w:name w:val=""/>
            <w:enabled/>
            <w:calcOnExit w:val="0"/>
            <w:checkBox>
              <w:sizeAuto/>
              <w:default w:val="1"/>
            </w:checkBox>
          </w:ffData>
        </w:fldChar>
      </w:r>
      <w:r w:rsidR="00460119">
        <w:rPr>
          <w:rFonts w:ascii="Times New Roman" w:hAnsi="Times New Roman"/>
          <w:szCs w:val="24"/>
        </w:rPr>
        <w:instrText xml:space="preserve"> FORMCHECKBOX </w:instrText>
      </w:r>
      <w:r w:rsidR="009856FE">
        <w:rPr>
          <w:rFonts w:ascii="Times New Roman" w:hAnsi="Times New Roman"/>
          <w:szCs w:val="24"/>
        </w:rPr>
      </w:r>
      <w:r w:rsidR="009856FE">
        <w:rPr>
          <w:rFonts w:ascii="Times New Roman" w:hAnsi="Times New Roman"/>
          <w:szCs w:val="24"/>
        </w:rPr>
        <w:fldChar w:fldCharType="separate"/>
      </w:r>
      <w:r w:rsidR="00460119">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r w:rsidR="00460119">
        <w:rPr>
          <w:rFonts w:ascii="Times New Roman" w:hAnsi="Times New Roman"/>
          <w:szCs w:val="24"/>
        </w:rPr>
        <w:t>The portion of the system should already be permitted and inspected but is not formally permitted or reviewed.  The costs for this change currently happen behind the scenes thru change orders and contract dispute.  This change will reduce costs as the requirement’s are clearly laid out and known of early in the project life.</w:t>
      </w:r>
    </w:p>
    <w:p w:rsidR="00873296" w:rsidRDefault="00873296"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2E7439" w:rsidP="00AC695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AC6958" w:rsidP="006223A8">
            <w:pPr>
              <w:tabs>
                <w:tab w:val="left" w:pos="4320"/>
              </w:tabs>
              <w:ind w:right="-1440"/>
              <w:rPr>
                <w:rFonts w:ascii="Times New Roman" w:hAnsi="Times New Roman"/>
                <w:szCs w:val="24"/>
              </w:rPr>
            </w:pPr>
            <w:r>
              <w:rPr>
                <w:rFonts w:ascii="Times New Roman" w:hAnsi="Times New Roman"/>
                <w:szCs w:val="24"/>
              </w:rPr>
              <w:t>$250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6B" w:rsidRDefault="00F7376B" w:rsidP="00110F55">
      <w:r>
        <w:separator/>
      </w:r>
    </w:p>
  </w:endnote>
  <w:endnote w:type="continuationSeparator" w:id="0">
    <w:p w:rsidR="00F7376B" w:rsidRDefault="00F7376B"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856FE">
      <w:rPr>
        <w:noProof/>
        <w:sz w:val="18"/>
        <w:szCs w:val="18"/>
      </w:rPr>
      <w:t>March 24,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9856FE">
      <w:rPr>
        <w:noProof/>
        <w:sz w:val="18"/>
        <w:szCs w:val="18"/>
      </w:rPr>
      <w:t>March 24,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6B" w:rsidRDefault="00F7376B" w:rsidP="00110F55">
      <w:r>
        <w:separator/>
      </w:r>
    </w:p>
  </w:footnote>
  <w:footnote w:type="continuationSeparator" w:id="0">
    <w:p w:rsidR="00F7376B" w:rsidRDefault="00F7376B"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96C3B"/>
    <w:multiLevelType w:val="hybridMultilevel"/>
    <w:tmpl w:val="5F9C7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177A46"/>
    <w:multiLevelType w:val="hybridMultilevel"/>
    <w:tmpl w:val="D380578A"/>
    <w:lvl w:ilvl="0" w:tplc="72C8077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000119"/>
    <w:multiLevelType w:val="hybridMultilevel"/>
    <w:tmpl w:val="9B26A498"/>
    <w:lvl w:ilvl="0" w:tplc="B9A0B7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0"/>
  </w:num>
  <w:num w:numId="6">
    <w:abstractNumId w:val="8"/>
  </w:num>
  <w:num w:numId="7">
    <w:abstractNumId w:val="6"/>
  </w:num>
  <w:num w:numId="8">
    <w:abstractNumId w:val="9"/>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33870"/>
    <w:rsid w:val="00075F76"/>
    <w:rsid w:val="00082B95"/>
    <w:rsid w:val="000835B8"/>
    <w:rsid w:val="000C25C1"/>
    <w:rsid w:val="000D7591"/>
    <w:rsid w:val="000F53B4"/>
    <w:rsid w:val="000F721F"/>
    <w:rsid w:val="00110F55"/>
    <w:rsid w:val="00133212"/>
    <w:rsid w:val="0016341B"/>
    <w:rsid w:val="00180891"/>
    <w:rsid w:val="001C0D81"/>
    <w:rsid w:val="001D4EC7"/>
    <w:rsid w:val="001E456B"/>
    <w:rsid w:val="002020FC"/>
    <w:rsid w:val="0020492D"/>
    <w:rsid w:val="00205E0C"/>
    <w:rsid w:val="00211AD1"/>
    <w:rsid w:val="00227B70"/>
    <w:rsid w:val="002365DA"/>
    <w:rsid w:val="00243532"/>
    <w:rsid w:val="002545F1"/>
    <w:rsid w:val="00256274"/>
    <w:rsid w:val="002848E4"/>
    <w:rsid w:val="0029621B"/>
    <w:rsid w:val="002A15CB"/>
    <w:rsid w:val="002A68DB"/>
    <w:rsid w:val="002C0236"/>
    <w:rsid w:val="002E7439"/>
    <w:rsid w:val="002F26F5"/>
    <w:rsid w:val="002F6438"/>
    <w:rsid w:val="00300162"/>
    <w:rsid w:val="00313FF3"/>
    <w:rsid w:val="00320225"/>
    <w:rsid w:val="0033146D"/>
    <w:rsid w:val="003473BF"/>
    <w:rsid w:val="0038770A"/>
    <w:rsid w:val="003917F8"/>
    <w:rsid w:val="00396514"/>
    <w:rsid w:val="003A0F34"/>
    <w:rsid w:val="003A33C8"/>
    <w:rsid w:val="003A6595"/>
    <w:rsid w:val="003A7797"/>
    <w:rsid w:val="003C0F56"/>
    <w:rsid w:val="003E1132"/>
    <w:rsid w:val="003E55CD"/>
    <w:rsid w:val="003F04BC"/>
    <w:rsid w:val="003F08BE"/>
    <w:rsid w:val="003F0FD9"/>
    <w:rsid w:val="003F33B2"/>
    <w:rsid w:val="003F42A2"/>
    <w:rsid w:val="00404761"/>
    <w:rsid w:val="004268DA"/>
    <w:rsid w:val="00460119"/>
    <w:rsid w:val="004A172E"/>
    <w:rsid w:val="004A786B"/>
    <w:rsid w:val="004B0207"/>
    <w:rsid w:val="004B5701"/>
    <w:rsid w:val="004C5BFC"/>
    <w:rsid w:val="004D417F"/>
    <w:rsid w:val="004E087B"/>
    <w:rsid w:val="00502C30"/>
    <w:rsid w:val="00512E89"/>
    <w:rsid w:val="00514761"/>
    <w:rsid w:val="00523321"/>
    <w:rsid w:val="005400B0"/>
    <w:rsid w:val="005471E3"/>
    <w:rsid w:val="00552BDC"/>
    <w:rsid w:val="005663E3"/>
    <w:rsid w:val="005700DB"/>
    <w:rsid w:val="00586A99"/>
    <w:rsid w:val="005F6D4F"/>
    <w:rsid w:val="005F7C09"/>
    <w:rsid w:val="00603175"/>
    <w:rsid w:val="00605CAA"/>
    <w:rsid w:val="006223A8"/>
    <w:rsid w:val="00627A01"/>
    <w:rsid w:val="006309FD"/>
    <w:rsid w:val="0063479B"/>
    <w:rsid w:val="006607C5"/>
    <w:rsid w:val="00684BD7"/>
    <w:rsid w:val="00690B56"/>
    <w:rsid w:val="006A706F"/>
    <w:rsid w:val="006B12E1"/>
    <w:rsid w:val="006B7688"/>
    <w:rsid w:val="006B782D"/>
    <w:rsid w:val="006D0826"/>
    <w:rsid w:val="006D08D9"/>
    <w:rsid w:val="007100B9"/>
    <w:rsid w:val="0071704D"/>
    <w:rsid w:val="0072082E"/>
    <w:rsid w:val="0072394F"/>
    <w:rsid w:val="007464D5"/>
    <w:rsid w:val="007528A9"/>
    <w:rsid w:val="00754ECC"/>
    <w:rsid w:val="00771BC9"/>
    <w:rsid w:val="00780111"/>
    <w:rsid w:val="007839BB"/>
    <w:rsid w:val="00790A22"/>
    <w:rsid w:val="007A5DC3"/>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904963"/>
    <w:rsid w:val="0091671E"/>
    <w:rsid w:val="00916C2B"/>
    <w:rsid w:val="0092653D"/>
    <w:rsid w:val="009359D1"/>
    <w:rsid w:val="0096271B"/>
    <w:rsid w:val="00965EED"/>
    <w:rsid w:val="009856FE"/>
    <w:rsid w:val="009A5583"/>
    <w:rsid w:val="009B169E"/>
    <w:rsid w:val="009B7373"/>
    <w:rsid w:val="009B75F2"/>
    <w:rsid w:val="009E0F3E"/>
    <w:rsid w:val="009F2267"/>
    <w:rsid w:val="00A039D6"/>
    <w:rsid w:val="00A22418"/>
    <w:rsid w:val="00A91B50"/>
    <w:rsid w:val="00AB3F11"/>
    <w:rsid w:val="00AB555C"/>
    <w:rsid w:val="00AC6958"/>
    <w:rsid w:val="00B002D8"/>
    <w:rsid w:val="00B7203D"/>
    <w:rsid w:val="00B75D4C"/>
    <w:rsid w:val="00B91A58"/>
    <w:rsid w:val="00B928C3"/>
    <w:rsid w:val="00BA1D4E"/>
    <w:rsid w:val="00BA22EC"/>
    <w:rsid w:val="00BB1D76"/>
    <w:rsid w:val="00BE1D37"/>
    <w:rsid w:val="00BE1E8B"/>
    <w:rsid w:val="00C073AF"/>
    <w:rsid w:val="00C40E7E"/>
    <w:rsid w:val="00C43DE9"/>
    <w:rsid w:val="00C7097D"/>
    <w:rsid w:val="00C74967"/>
    <w:rsid w:val="00C80605"/>
    <w:rsid w:val="00CC0D13"/>
    <w:rsid w:val="00CC1473"/>
    <w:rsid w:val="00CC1844"/>
    <w:rsid w:val="00CC3D5F"/>
    <w:rsid w:val="00CC65F9"/>
    <w:rsid w:val="00CE5E29"/>
    <w:rsid w:val="00D00EEE"/>
    <w:rsid w:val="00D17C4C"/>
    <w:rsid w:val="00D21571"/>
    <w:rsid w:val="00D255F0"/>
    <w:rsid w:val="00D65EA7"/>
    <w:rsid w:val="00D773F5"/>
    <w:rsid w:val="00D807B3"/>
    <w:rsid w:val="00D96B31"/>
    <w:rsid w:val="00D96E40"/>
    <w:rsid w:val="00DC3F1F"/>
    <w:rsid w:val="00DD24FC"/>
    <w:rsid w:val="00DE1D4F"/>
    <w:rsid w:val="00DF4422"/>
    <w:rsid w:val="00DF7283"/>
    <w:rsid w:val="00E16D5E"/>
    <w:rsid w:val="00E36028"/>
    <w:rsid w:val="00E4676B"/>
    <w:rsid w:val="00E720B3"/>
    <w:rsid w:val="00E72D6B"/>
    <w:rsid w:val="00E74552"/>
    <w:rsid w:val="00EA30B1"/>
    <w:rsid w:val="00EB1DAB"/>
    <w:rsid w:val="00EC001A"/>
    <w:rsid w:val="00EC75B4"/>
    <w:rsid w:val="00EE090D"/>
    <w:rsid w:val="00F22CDB"/>
    <w:rsid w:val="00F24BA3"/>
    <w:rsid w:val="00F616E1"/>
    <w:rsid w:val="00F7376B"/>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1B23F-440B-4539-BE2F-70867F19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McCaughan, Joanne (DES)</cp:lastModifiedBy>
  <cp:revision>2</cp:revision>
  <cp:lastPrinted>2014-02-11T19:27:00Z</cp:lastPrinted>
  <dcterms:created xsi:type="dcterms:W3CDTF">2015-03-24T22:39:00Z</dcterms:created>
  <dcterms:modified xsi:type="dcterms:W3CDTF">2015-03-24T22:39:00Z</dcterms:modified>
</cp:coreProperties>
</file>