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6466E6" w:rsidRDefault="006466E6" w:rsidP="006466E6">
      <w:pPr>
        <w:tabs>
          <w:tab w:val="left" w:pos="-720"/>
        </w:tabs>
        <w:jc w:val="right"/>
        <w:rPr>
          <w:rFonts w:ascii="Times New Roman" w:hAnsi="Times New Roman"/>
          <w:b/>
          <w:sz w:val="28"/>
          <w:szCs w:val="28"/>
        </w:rPr>
      </w:pPr>
      <w:r>
        <w:rPr>
          <w:rFonts w:ascii="Times New Roman" w:hAnsi="Times New Roman"/>
          <w:b/>
          <w:sz w:val="28"/>
          <w:szCs w:val="28"/>
        </w:rPr>
        <w:t>15-060</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056F">
        <w:rPr>
          <w:rFonts w:ascii="Times New Roman" w:hAnsi="Times New Roman"/>
          <w:szCs w:val="24"/>
        </w:rPr>
        <w:fldChar w:fldCharType="begin">
          <w:ffData>
            <w:name w:val=""/>
            <w:enabled/>
            <w:calcOnExit w:val="0"/>
            <w:checkBox>
              <w:sizeAuto/>
              <w:default w:val="1"/>
            </w:checkBox>
          </w:ffData>
        </w:fldChar>
      </w:r>
      <w:r w:rsidR="0029056F">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29056F">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6461E4">
        <w:rPr>
          <w:rFonts w:ascii="Arial" w:eastAsiaTheme="minorHAnsi" w:hAnsi="Arial" w:cs="Arial"/>
          <w:b/>
          <w:bCs/>
          <w:sz w:val="20"/>
        </w:rPr>
        <w:t>SECTION R202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6461E4">
        <w:rPr>
          <w:rFonts w:ascii="Times New Roman" w:hAnsi="Times New Roman"/>
          <w:szCs w:val="24"/>
        </w:rPr>
        <w:t>Definitions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461E4">
        <w:rPr>
          <w:rFonts w:ascii="Times New Roman" w:hAnsi="Times New Roman"/>
          <w:b/>
        </w:rPr>
        <w:t>Jeff Peterson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6461E4">
        <w:rPr>
          <w:rFonts w:ascii="Times New Roman" w:hAnsi="Times New Roman"/>
          <w:b/>
        </w:rPr>
        <w:t xml:space="preserve">IRC TAG </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461E4">
        <w:rPr>
          <w:rFonts w:ascii="Times New Roman" w:hAnsi="Times New Roman"/>
          <w:b/>
        </w:rPr>
        <w:t xml:space="preserve"> 2/26/15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461E4">
        <w:rPr>
          <w:rFonts w:ascii="Times New Roman" w:hAnsi="Times New Roman"/>
          <w:b/>
        </w:rPr>
        <w:t>Jeff Peterson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461E4">
        <w:rPr>
          <w:rFonts w:ascii="Times New Roman" w:hAnsi="Times New Roman"/>
          <w:b/>
        </w:rPr>
        <w:t xml:space="preserve"> IRC TAG</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461E4">
        <w:rPr>
          <w:rFonts w:ascii="Times New Roman" w:hAnsi="Times New Roman"/>
          <w:b/>
        </w:rPr>
        <w:t>1412 112</w:t>
      </w:r>
      <w:r w:rsidR="006461E4" w:rsidRPr="006461E4">
        <w:rPr>
          <w:rFonts w:ascii="Times New Roman" w:hAnsi="Times New Roman"/>
          <w:b/>
          <w:vertAlign w:val="superscript"/>
        </w:rPr>
        <w:t>th</w:t>
      </w:r>
      <w:r w:rsidR="006461E4">
        <w:rPr>
          <w:rFonts w:ascii="Times New Roman" w:hAnsi="Times New Roman"/>
          <w:b/>
        </w:rPr>
        <w:t xml:space="preserve"> Ave NE STE #104 Bellevue, WA 98004</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461E4">
        <w:rPr>
          <w:rFonts w:ascii="Times New Roman" w:hAnsi="Times New Roman"/>
          <w:b/>
        </w:rPr>
        <w:t>425.829.6039</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461E4">
        <w:rPr>
          <w:rFonts w:ascii="Times New Roman" w:hAnsi="Times New Roman"/>
          <w:b/>
        </w:rPr>
        <w:t>425.829.6039</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461E4">
        <w:rPr>
          <w:rFonts w:ascii="Times New Roman" w:hAnsi="Times New Roman"/>
          <w:b/>
        </w:rPr>
        <w:t>Jeff@mncustom.com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29056F" w:rsidRDefault="00D17C4C" w:rsidP="0029056F">
      <w:pPr>
        <w:autoSpaceDE w:val="0"/>
        <w:autoSpaceDN w:val="0"/>
        <w:adjustRightInd w:val="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04731" w:rsidRDefault="00504731" w:rsidP="0029056F">
      <w:pPr>
        <w:autoSpaceDE w:val="0"/>
        <w:autoSpaceDN w:val="0"/>
        <w:adjustRightInd w:val="0"/>
        <w:rPr>
          <w:rFonts w:ascii="Times New Roman" w:hAnsi="Times New Roman"/>
        </w:rPr>
      </w:pPr>
      <w:r>
        <w:rPr>
          <w:rFonts w:ascii="Times New Roman" w:hAnsi="Times New Roman"/>
        </w:rPr>
        <w:tab/>
      </w:r>
      <w:r>
        <w:rPr>
          <w:rFonts w:ascii="Times New Roman" w:hAnsi="Times New Roman"/>
        </w:rPr>
        <w:tab/>
        <w:t>Add definition:</w:t>
      </w:r>
    </w:p>
    <w:p w:rsidR="006461E4" w:rsidRPr="00B90C09" w:rsidRDefault="00B90C09" w:rsidP="00504731">
      <w:pPr>
        <w:tabs>
          <w:tab w:val="left" w:pos="-720"/>
          <w:tab w:val="left" w:pos="0"/>
        </w:tabs>
        <w:ind w:left="1440" w:hanging="720"/>
        <w:rPr>
          <w:rFonts w:ascii="Tahoma" w:hAnsi="Tahoma" w:cs="Tahoma"/>
          <w:b/>
          <w:bCs/>
          <w:color w:val="000000"/>
          <w:sz w:val="20"/>
        </w:rPr>
      </w:pPr>
      <w:r>
        <w:rPr>
          <w:rFonts w:ascii="Tahoma" w:hAnsi="Tahoma" w:cs="Tahoma"/>
          <w:b/>
          <w:bCs/>
          <w:color w:val="000000"/>
          <w:sz w:val="20"/>
        </w:rPr>
        <w:t xml:space="preserve">SALT WATER COASTAL AREAS: </w:t>
      </w:r>
      <w:r w:rsidR="00504731">
        <w:rPr>
          <w:rFonts w:ascii="Tahoma" w:hAnsi="Tahoma" w:cs="Tahoma"/>
          <w:b/>
          <w:bCs/>
          <w:color w:val="000000"/>
          <w:sz w:val="20"/>
        </w:rPr>
        <w:t>The line representing the ordinary high water mark of</w:t>
      </w:r>
      <w:r>
        <w:rPr>
          <w:rFonts w:ascii="Tahoma" w:hAnsi="Tahoma" w:cs="Tahoma"/>
          <w:b/>
          <w:bCs/>
          <w:color w:val="000000"/>
          <w:sz w:val="20"/>
        </w:rPr>
        <w:t xml:space="preserve"> </w:t>
      </w:r>
      <w:r w:rsidR="00504731">
        <w:rPr>
          <w:rFonts w:ascii="Tahoma" w:hAnsi="Tahoma" w:cs="Tahoma"/>
          <w:b/>
          <w:bCs/>
          <w:color w:val="000000"/>
          <w:sz w:val="20"/>
        </w:rPr>
        <w:t>the Pacific Ocean</w:t>
      </w:r>
      <w:r>
        <w:rPr>
          <w:rFonts w:ascii="Tahoma" w:hAnsi="Tahoma" w:cs="Tahoma"/>
          <w:b/>
          <w:bCs/>
          <w:color w:val="000000"/>
          <w:sz w:val="20"/>
        </w:rPr>
        <w:t xml:space="preserve"> west of 124 Degrees longitude.</w:t>
      </w:r>
    </w:p>
    <w:p w:rsidR="0029056F" w:rsidRPr="0029056F" w:rsidRDefault="0029056F" w:rsidP="0029056F">
      <w:pPr>
        <w:tabs>
          <w:tab w:val="left" w:pos="-720"/>
          <w:tab w:val="left" w:pos="0"/>
        </w:tabs>
        <w:ind w:left="2160" w:hanging="720"/>
        <w:rPr>
          <w:rFonts w:ascii="Times New Roman" w:hAnsi="Times New Roman"/>
          <w:szCs w:val="24"/>
        </w:rPr>
      </w:pPr>
    </w:p>
    <w:p w:rsidR="00BB1D76" w:rsidRDefault="00BB1D76" w:rsidP="00504731">
      <w:pPr>
        <w:tabs>
          <w:tab w:val="left" w:pos="-720"/>
          <w:tab w:val="left" w:pos="0"/>
          <w:tab w:val="left" w:pos="720"/>
        </w:tabs>
        <w:rPr>
          <w:rFonts w:ascii="Times New Roman" w:hAnsi="Times New Roman"/>
        </w:rPr>
      </w:pPr>
    </w:p>
    <w:p w:rsidR="006461E4" w:rsidRDefault="006461E4" w:rsidP="00FB746A">
      <w:pPr>
        <w:tabs>
          <w:tab w:val="left" w:pos="-720"/>
        </w:tabs>
        <w:rPr>
          <w:rFonts w:ascii="Times New Roman" w:hAnsi="Times New Roman"/>
        </w:rPr>
      </w:pPr>
    </w:p>
    <w:p w:rsidR="006461E4" w:rsidRDefault="006461E4" w:rsidP="00FB746A">
      <w:pPr>
        <w:tabs>
          <w:tab w:val="left" w:pos="-720"/>
        </w:tabs>
        <w:rPr>
          <w:rFonts w:ascii="Times New Roman" w:hAnsi="Times New Roman"/>
        </w:rPr>
      </w:pP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6461E4" w:rsidP="008232EC">
      <w:pPr>
        <w:pStyle w:val="ListParagraph"/>
        <w:numPr>
          <w:ilvl w:val="0"/>
          <w:numId w:val="9"/>
        </w:numPr>
        <w:tabs>
          <w:tab w:val="left" w:pos="-720"/>
          <w:tab w:val="left" w:pos="0"/>
          <w:tab w:val="left" w:pos="720"/>
        </w:tabs>
        <w:rPr>
          <w:rFonts w:ascii="Times New Roman" w:hAnsi="Times New Roman"/>
          <w:szCs w:val="24"/>
        </w:rPr>
      </w:pPr>
      <w:r>
        <w:rPr>
          <w:rFonts w:ascii="Times New Roman" w:hAnsi="Times New Roman"/>
          <w:b/>
          <w:szCs w:val="24"/>
        </w:rPr>
        <w:t xml:space="preserve">This amendment </w:t>
      </w:r>
      <w:r w:rsidR="00504731">
        <w:rPr>
          <w:rFonts w:ascii="Times New Roman" w:hAnsi="Times New Roman"/>
          <w:b/>
          <w:szCs w:val="24"/>
        </w:rPr>
        <w:t>creates a definition for Salt Water Coastal Areas that is necessary due to the character of the state and low salinity levels of Puget Sound and the Columbia River.   Portions of the chapter 7 and chapter 8 IRC address concerns with construction in coastal areas within 15 miles of this line due to storms that frequent the east gulf coasts.   These additional requirements are unnecessary in much of the interior portions of Washington State.</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6466E6">
        <w:rPr>
          <w:rFonts w:ascii="Times New Roman" w:hAnsi="Times New Roman"/>
          <w:sz w:val="24"/>
          <w:szCs w:val="24"/>
        </w:rPr>
      </w:r>
      <w:r w:rsidR="006466E6">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6466E6">
        <w:rPr>
          <w:rFonts w:ascii="Times New Roman" w:hAnsi="Times New Roman"/>
          <w:sz w:val="24"/>
          <w:szCs w:val="24"/>
        </w:rPr>
      </w:r>
      <w:r w:rsidR="006466E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50473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6466E6">
        <w:rPr>
          <w:rFonts w:ascii="Times New Roman" w:hAnsi="Times New Roman"/>
          <w:sz w:val="24"/>
          <w:szCs w:val="24"/>
        </w:rPr>
      </w:r>
      <w:r w:rsidR="006466E6">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0473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6466E6">
        <w:rPr>
          <w:rFonts w:ascii="Times New Roman" w:hAnsi="Times New Roman"/>
          <w:sz w:val="24"/>
          <w:szCs w:val="24"/>
        </w:rPr>
      </w:r>
      <w:r w:rsidR="006466E6">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EC20BD">
        <w:rPr>
          <w:rFonts w:ascii="Times New Roman" w:hAnsi="Times New Roman"/>
          <w:szCs w:val="24"/>
        </w:rPr>
        <w:fldChar w:fldCharType="begin">
          <w:ffData>
            <w:name w:val=""/>
            <w:enabled/>
            <w:calcOnExit w:val="0"/>
            <w:checkBox>
              <w:sizeAuto/>
              <w:default w:val="0"/>
            </w:checkBox>
          </w:ffData>
        </w:fldChar>
      </w:r>
      <w:r w:rsidR="00EC20B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EC20BD">
        <w:rPr>
          <w:rFonts w:ascii="Times New Roman" w:hAnsi="Times New Roman"/>
          <w:szCs w:val="24"/>
        </w:rPr>
        <w:fldChar w:fldCharType="begin">
          <w:ffData>
            <w:name w:val=""/>
            <w:enabled/>
            <w:calcOnExit w:val="0"/>
            <w:checkBox>
              <w:sizeAuto/>
              <w:default w:val="1"/>
            </w:checkBox>
          </w:ffData>
        </w:fldChar>
      </w:r>
      <w:r w:rsidR="00EC20BD">
        <w:rPr>
          <w:rFonts w:ascii="Times New Roman" w:hAnsi="Times New Roman"/>
          <w:szCs w:val="24"/>
        </w:rPr>
        <w:instrText xml:space="preserve"> FORMCHECKBOX </w:instrText>
      </w:r>
      <w:r w:rsidR="006466E6">
        <w:rPr>
          <w:rFonts w:ascii="Times New Roman" w:hAnsi="Times New Roman"/>
          <w:szCs w:val="24"/>
        </w:rPr>
      </w:r>
      <w:r w:rsidR="006466E6">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EC20BD">
        <w:rPr>
          <w:rFonts w:ascii="Times New Roman" w:hAnsi="Times New Roman"/>
          <w:szCs w:val="24"/>
        </w:rPr>
        <w:t xml:space="preserve">This correction does prevent harm from </w:t>
      </w:r>
      <w:r w:rsidR="00504731">
        <w:rPr>
          <w:rFonts w:ascii="Times New Roman" w:hAnsi="Times New Roman"/>
          <w:szCs w:val="24"/>
        </w:rPr>
        <w:t>unnecessary new enforcement that may</w:t>
      </w:r>
      <w:r w:rsidR="00EC20BD">
        <w:rPr>
          <w:rFonts w:ascii="Times New Roman" w:hAnsi="Times New Roman"/>
          <w:szCs w:val="24"/>
        </w:rPr>
        <w:t xml:space="preserve"> occur under the 2015 vers</w:t>
      </w:r>
      <w:r w:rsidR="00504731">
        <w:rPr>
          <w:rFonts w:ascii="Times New Roman" w:hAnsi="Times New Roman"/>
          <w:szCs w:val="24"/>
        </w:rPr>
        <w:t>ion, but preserves the intent of the code in areas that are affected by high salinity levels.</w:t>
      </w:r>
    </w:p>
    <w:p w:rsidR="00873296" w:rsidRPr="0087578E" w:rsidRDefault="00873296" w:rsidP="00E16D5E">
      <w:pPr>
        <w:ind w:left="720"/>
        <w:rPr>
          <w:rFonts w:ascii="Times New Roman" w:hAnsi="Times New Roman"/>
          <w:szCs w:val="24"/>
        </w:rPr>
      </w:pPr>
    </w:p>
    <w:p w:rsidR="00BE1E8B" w:rsidRPr="0087578E" w:rsidRDefault="00BE1E8B" w:rsidP="0087578E">
      <w:pPr>
        <w:ind w:left="900"/>
        <w:rPr>
          <w:rFonts w:ascii="Times New Roman" w:hAnsi="Times New Roman"/>
          <w:szCs w:val="24"/>
        </w:rPr>
      </w:pP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36" w:rsidRDefault="00036936" w:rsidP="00110F55">
      <w:r>
        <w:separator/>
      </w:r>
    </w:p>
  </w:endnote>
  <w:endnote w:type="continuationSeparator" w:id="0">
    <w:p w:rsidR="00036936" w:rsidRDefault="00036936"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6466E6">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6466E6">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36" w:rsidRDefault="00036936" w:rsidP="00110F55">
      <w:r>
        <w:separator/>
      </w:r>
    </w:p>
  </w:footnote>
  <w:footnote w:type="continuationSeparator" w:id="0">
    <w:p w:rsidR="00036936" w:rsidRDefault="00036936"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36936"/>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056F"/>
    <w:rsid w:val="0029621B"/>
    <w:rsid w:val="002A15CB"/>
    <w:rsid w:val="002E7439"/>
    <w:rsid w:val="002F26F5"/>
    <w:rsid w:val="002F6438"/>
    <w:rsid w:val="00300162"/>
    <w:rsid w:val="00313FF3"/>
    <w:rsid w:val="00320225"/>
    <w:rsid w:val="00323687"/>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96554"/>
    <w:rsid w:val="004A172E"/>
    <w:rsid w:val="004A786B"/>
    <w:rsid w:val="004B0207"/>
    <w:rsid w:val="004B5701"/>
    <w:rsid w:val="004C5BFC"/>
    <w:rsid w:val="004D417F"/>
    <w:rsid w:val="004E087B"/>
    <w:rsid w:val="00502C30"/>
    <w:rsid w:val="00504731"/>
    <w:rsid w:val="00514761"/>
    <w:rsid w:val="00523321"/>
    <w:rsid w:val="005400B0"/>
    <w:rsid w:val="005471E3"/>
    <w:rsid w:val="00552BDC"/>
    <w:rsid w:val="00586A99"/>
    <w:rsid w:val="00603175"/>
    <w:rsid w:val="006223A8"/>
    <w:rsid w:val="00627A01"/>
    <w:rsid w:val="006309FD"/>
    <w:rsid w:val="0063479B"/>
    <w:rsid w:val="006461E4"/>
    <w:rsid w:val="006466E6"/>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55BC0"/>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7203D"/>
    <w:rsid w:val="00B75D4C"/>
    <w:rsid w:val="00B90C09"/>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57F0F"/>
    <w:rsid w:val="00E720B3"/>
    <w:rsid w:val="00E72D6B"/>
    <w:rsid w:val="00E74552"/>
    <w:rsid w:val="00EA30B1"/>
    <w:rsid w:val="00EB1DAB"/>
    <w:rsid w:val="00EC001A"/>
    <w:rsid w:val="00EC20BD"/>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8589">
      <w:bodyDiv w:val="1"/>
      <w:marLeft w:val="0"/>
      <w:marRight w:val="0"/>
      <w:marTop w:val="0"/>
      <w:marBottom w:val="0"/>
      <w:divBdr>
        <w:top w:val="none" w:sz="0" w:space="0" w:color="auto"/>
        <w:left w:val="none" w:sz="0" w:space="0" w:color="auto"/>
        <w:bottom w:val="none" w:sz="0" w:space="0" w:color="auto"/>
        <w:right w:val="none" w:sz="0" w:space="0" w:color="auto"/>
      </w:divBdr>
      <w:divsChild>
        <w:div w:id="168979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6218">
              <w:marLeft w:val="0"/>
              <w:marRight w:val="0"/>
              <w:marTop w:val="0"/>
              <w:marBottom w:val="0"/>
              <w:divBdr>
                <w:top w:val="none" w:sz="0" w:space="0" w:color="auto"/>
                <w:left w:val="none" w:sz="0" w:space="0" w:color="auto"/>
                <w:bottom w:val="none" w:sz="0" w:space="0" w:color="auto"/>
                <w:right w:val="none" w:sz="0" w:space="0" w:color="auto"/>
              </w:divBdr>
              <w:divsChild>
                <w:div w:id="525219227">
                  <w:marLeft w:val="0"/>
                  <w:marRight w:val="0"/>
                  <w:marTop w:val="0"/>
                  <w:marBottom w:val="0"/>
                  <w:divBdr>
                    <w:top w:val="none" w:sz="0" w:space="0" w:color="auto"/>
                    <w:left w:val="none" w:sz="0" w:space="0" w:color="auto"/>
                    <w:bottom w:val="none" w:sz="0" w:space="0" w:color="auto"/>
                    <w:right w:val="none" w:sz="0" w:space="0" w:color="auto"/>
                  </w:divBdr>
                  <w:divsChild>
                    <w:div w:id="918977355">
                      <w:marLeft w:val="0"/>
                      <w:marRight w:val="0"/>
                      <w:marTop w:val="0"/>
                      <w:marBottom w:val="0"/>
                      <w:divBdr>
                        <w:top w:val="none" w:sz="0" w:space="0" w:color="auto"/>
                        <w:left w:val="none" w:sz="0" w:space="0" w:color="auto"/>
                        <w:bottom w:val="none" w:sz="0" w:space="0" w:color="auto"/>
                        <w:right w:val="none" w:sz="0" w:space="0" w:color="auto"/>
                      </w:divBdr>
                      <w:divsChild>
                        <w:div w:id="960766940">
                          <w:marLeft w:val="0"/>
                          <w:marRight w:val="0"/>
                          <w:marTop w:val="0"/>
                          <w:marBottom w:val="0"/>
                          <w:divBdr>
                            <w:top w:val="none" w:sz="0" w:space="0" w:color="auto"/>
                            <w:left w:val="none" w:sz="0" w:space="0" w:color="auto"/>
                            <w:bottom w:val="none" w:sz="0" w:space="0" w:color="auto"/>
                            <w:right w:val="none" w:sz="0" w:space="0" w:color="auto"/>
                          </w:divBdr>
                          <w:divsChild>
                            <w:div w:id="1017462523">
                              <w:marLeft w:val="0"/>
                              <w:marRight w:val="0"/>
                              <w:marTop w:val="0"/>
                              <w:marBottom w:val="0"/>
                              <w:divBdr>
                                <w:top w:val="none" w:sz="0" w:space="0" w:color="auto"/>
                                <w:left w:val="none" w:sz="0" w:space="0" w:color="auto"/>
                                <w:bottom w:val="none" w:sz="0" w:space="0" w:color="auto"/>
                                <w:right w:val="none" w:sz="0" w:space="0" w:color="auto"/>
                              </w:divBdr>
                              <w:divsChild>
                                <w:div w:id="1716388165">
                                  <w:marLeft w:val="0"/>
                                  <w:marRight w:val="0"/>
                                  <w:marTop w:val="0"/>
                                  <w:marBottom w:val="0"/>
                                  <w:divBdr>
                                    <w:top w:val="none" w:sz="0" w:space="0" w:color="auto"/>
                                    <w:left w:val="none" w:sz="0" w:space="0" w:color="auto"/>
                                    <w:bottom w:val="none" w:sz="0" w:space="0" w:color="auto"/>
                                    <w:right w:val="none" w:sz="0" w:space="0" w:color="auto"/>
                                  </w:divBdr>
                                  <w:divsChild>
                                    <w:div w:id="1205368549">
                                      <w:marLeft w:val="0"/>
                                      <w:marRight w:val="0"/>
                                      <w:marTop w:val="0"/>
                                      <w:marBottom w:val="0"/>
                                      <w:divBdr>
                                        <w:top w:val="none" w:sz="0" w:space="0" w:color="auto"/>
                                        <w:left w:val="none" w:sz="0" w:space="0" w:color="auto"/>
                                        <w:bottom w:val="none" w:sz="0" w:space="0" w:color="auto"/>
                                        <w:right w:val="none" w:sz="0" w:space="0" w:color="auto"/>
                                      </w:divBdr>
                                      <w:divsChild>
                                        <w:div w:id="1434759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862835">
                                              <w:marLeft w:val="0"/>
                                              <w:marRight w:val="0"/>
                                              <w:marTop w:val="0"/>
                                              <w:marBottom w:val="0"/>
                                              <w:divBdr>
                                                <w:top w:val="none" w:sz="0" w:space="0" w:color="auto"/>
                                                <w:left w:val="none" w:sz="0" w:space="0" w:color="auto"/>
                                                <w:bottom w:val="none" w:sz="0" w:space="0" w:color="auto"/>
                                                <w:right w:val="none" w:sz="0" w:space="0" w:color="auto"/>
                                              </w:divBdr>
                                              <w:divsChild>
                                                <w:div w:id="815681088">
                                                  <w:marLeft w:val="0"/>
                                                  <w:marRight w:val="0"/>
                                                  <w:marTop w:val="0"/>
                                                  <w:marBottom w:val="0"/>
                                                  <w:divBdr>
                                                    <w:top w:val="none" w:sz="0" w:space="0" w:color="auto"/>
                                                    <w:left w:val="none" w:sz="0" w:space="0" w:color="auto"/>
                                                    <w:bottom w:val="none" w:sz="0" w:space="0" w:color="auto"/>
                                                    <w:right w:val="none" w:sz="0" w:space="0" w:color="auto"/>
                                                  </w:divBdr>
                                                  <w:divsChild>
                                                    <w:div w:id="1384673666">
                                                      <w:marLeft w:val="0"/>
                                                      <w:marRight w:val="0"/>
                                                      <w:marTop w:val="0"/>
                                                      <w:marBottom w:val="0"/>
                                                      <w:divBdr>
                                                        <w:top w:val="none" w:sz="0" w:space="0" w:color="auto"/>
                                                        <w:left w:val="none" w:sz="0" w:space="0" w:color="auto"/>
                                                        <w:bottom w:val="none" w:sz="0" w:space="0" w:color="auto"/>
                                                        <w:right w:val="none" w:sz="0" w:space="0" w:color="auto"/>
                                                      </w:divBdr>
                                                      <w:divsChild>
                                                        <w:div w:id="1252160062">
                                                          <w:marLeft w:val="0"/>
                                                          <w:marRight w:val="0"/>
                                                          <w:marTop w:val="0"/>
                                                          <w:marBottom w:val="0"/>
                                                          <w:divBdr>
                                                            <w:top w:val="none" w:sz="0" w:space="0" w:color="auto"/>
                                                            <w:left w:val="none" w:sz="0" w:space="0" w:color="auto"/>
                                                            <w:bottom w:val="none" w:sz="0" w:space="0" w:color="auto"/>
                                                            <w:right w:val="none" w:sz="0" w:space="0" w:color="auto"/>
                                                          </w:divBdr>
                                                          <w:divsChild>
                                                            <w:div w:id="487089201">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 w:id="1529172524">
                                                                  <w:marLeft w:val="0"/>
                                                                  <w:marRight w:val="0"/>
                                                                  <w:marTop w:val="0"/>
                                                                  <w:marBottom w:val="0"/>
                                                                  <w:divBdr>
                                                                    <w:top w:val="none" w:sz="0" w:space="0" w:color="auto"/>
                                                                    <w:left w:val="none" w:sz="0" w:space="0" w:color="auto"/>
                                                                    <w:bottom w:val="none" w:sz="0" w:space="0" w:color="auto"/>
                                                                    <w:right w:val="none" w:sz="0" w:space="0" w:color="auto"/>
                                                                  </w:divBdr>
                                                                </w:div>
                                                                <w:div w:id="1967083101">
                                                                  <w:marLeft w:val="0"/>
                                                                  <w:marRight w:val="0"/>
                                                                  <w:marTop w:val="0"/>
                                                                  <w:marBottom w:val="0"/>
                                                                  <w:divBdr>
                                                                    <w:top w:val="none" w:sz="0" w:space="0" w:color="auto"/>
                                                                    <w:left w:val="none" w:sz="0" w:space="0" w:color="auto"/>
                                                                    <w:bottom w:val="none" w:sz="0" w:space="0" w:color="auto"/>
                                                                    <w:right w:val="none" w:sz="0" w:space="0" w:color="auto"/>
                                                                  </w:divBdr>
                                                                </w:div>
                                                                <w:div w:id="1578897802">
                                                                  <w:marLeft w:val="0"/>
                                                                  <w:marRight w:val="0"/>
                                                                  <w:marTop w:val="0"/>
                                                                  <w:marBottom w:val="0"/>
                                                                  <w:divBdr>
                                                                    <w:top w:val="none" w:sz="0" w:space="0" w:color="auto"/>
                                                                    <w:left w:val="none" w:sz="0" w:space="0" w:color="auto"/>
                                                                    <w:bottom w:val="none" w:sz="0" w:space="0" w:color="auto"/>
                                                                    <w:right w:val="none" w:sz="0" w:space="0" w:color="auto"/>
                                                                  </w:divBdr>
                                                                </w:div>
                                                                <w:div w:id="1495995702">
                                                                  <w:marLeft w:val="0"/>
                                                                  <w:marRight w:val="0"/>
                                                                  <w:marTop w:val="0"/>
                                                                  <w:marBottom w:val="0"/>
                                                                  <w:divBdr>
                                                                    <w:top w:val="none" w:sz="0" w:space="0" w:color="auto"/>
                                                                    <w:left w:val="none" w:sz="0" w:space="0" w:color="auto"/>
                                                                    <w:bottom w:val="none" w:sz="0" w:space="0" w:color="auto"/>
                                                                    <w:right w:val="none" w:sz="0" w:space="0" w:color="auto"/>
                                                                  </w:divBdr>
                                                                </w:div>
                                                                <w:div w:id="1395472661">
                                                                  <w:marLeft w:val="0"/>
                                                                  <w:marRight w:val="0"/>
                                                                  <w:marTop w:val="0"/>
                                                                  <w:marBottom w:val="0"/>
                                                                  <w:divBdr>
                                                                    <w:top w:val="none" w:sz="0" w:space="0" w:color="auto"/>
                                                                    <w:left w:val="none" w:sz="0" w:space="0" w:color="auto"/>
                                                                    <w:bottom w:val="none" w:sz="0" w:space="0" w:color="auto"/>
                                                                    <w:right w:val="none" w:sz="0" w:space="0" w:color="auto"/>
                                                                  </w:divBdr>
                                                                </w:div>
                                                                <w:div w:id="12193944">
                                                                  <w:marLeft w:val="0"/>
                                                                  <w:marRight w:val="0"/>
                                                                  <w:marTop w:val="0"/>
                                                                  <w:marBottom w:val="0"/>
                                                                  <w:divBdr>
                                                                    <w:top w:val="none" w:sz="0" w:space="0" w:color="auto"/>
                                                                    <w:left w:val="none" w:sz="0" w:space="0" w:color="auto"/>
                                                                    <w:bottom w:val="none" w:sz="0" w:space="0" w:color="auto"/>
                                                                    <w:right w:val="none" w:sz="0" w:space="0" w:color="auto"/>
                                                                  </w:divBdr>
                                                                </w:div>
                                                                <w:div w:id="849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43512">
      <w:bodyDiv w:val="1"/>
      <w:marLeft w:val="0"/>
      <w:marRight w:val="0"/>
      <w:marTop w:val="0"/>
      <w:marBottom w:val="0"/>
      <w:divBdr>
        <w:top w:val="none" w:sz="0" w:space="0" w:color="auto"/>
        <w:left w:val="none" w:sz="0" w:space="0" w:color="auto"/>
        <w:bottom w:val="none" w:sz="0" w:space="0" w:color="auto"/>
        <w:right w:val="none" w:sz="0" w:space="0" w:color="auto"/>
      </w:divBdr>
      <w:divsChild>
        <w:div w:id="7453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655955">
              <w:marLeft w:val="0"/>
              <w:marRight w:val="0"/>
              <w:marTop w:val="0"/>
              <w:marBottom w:val="0"/>
              <w:divBdr>
                <w:top w:val="none" w:sz="0" w:space="0" w:color="auto"/>
                <w:left w:val="none" w:sz="0" w:space="0" w:color="auto"/>
                <w:bottom w:val="none" w:sz="0" w:space="0" w:color="auto"/>
                <w:right w:val="none" w:sz="0" w:space="0" w:color="auto"/>
              </w:divBdr>
              <w:divsChild>
                <w:div w:id="596867585">
                  <w:marLeft w:val="0"/>
                  <w:marRight w:val="0"/>
                  <w:marTop w:val="0"/>
                  <w:marBottom w:val="0"/>
                  <w:divBdr>
                    <w:top w:val="none" w:sz="0" w:space="0" w:color="auto"/>
                    <w:left w:val="none" w:sz="0" w:space="0" w:color="auto"/>
                    <w:bottom w:val="none" w:sz="0" w:space="0" w:color="auto"/>
                    <w:right w:val="none" w:sz="0" w:space="0" w:color="auto"/>
                  </w:divBdr>
                  <w:divsChild>
                    <w:div w:id="1480809606">
                      <w:marLeft w:val="0"/>
                      <w:marRight w:val="0"/>
                      <w:marTop w:val="0"/>
                      <w:marBottom w:val="0"/>
                      <w:divBdr>
                        <w:top w:val="none" w:sz="0" w:space="0" w:color="auto"/>
                        <w:left w:val="none" w:sz="0" w:space="0" w:color="auto"/>
                        <w:bottom w:val="none" w:sz="0" w:space="0" w:color="auto"/>
                        <w:right w:val="none" w:sz="0" w:space="0" w:color="auto"/>
                      </w:divBdr>
                      <w:divsChild>
                        <w:div w:id="1898009771">
                          <w:marLeft w:val="0"/>
                          <w:marRight w:val="0"/>
                          <w:marTop w:val="0"/>
                          <w:marBottom w:val="0"/>
                          <w:divBdr>
                            <w:top w:val="none" w:sz="0" w:space="0" w:color="auto"/>
                            <w:left w:val="none" w:sz="0" w:space="0" w:color="auto"/>
                            <w:bottom w:val="none" w:sz="0" w:space="0" w:color="auto"/>
                            <w:right w:val="none" w:sz="0" w:space="0" w:color="auto"/>
                          </w:divBdr>
                          <w:divsChild>
                            <w:div w:id="1171918451">
                              <w:marLeft w:val="0"/>
                              <w:marRight w:val="0"/>
                              <w:marTop w:val="0"/>
                              <w:marBottom w:val="0"/>
                              <w:divBdr>
                                <w:top w:val="none" w:sz="0" w:space="0" w:color="auto"/>
                                <w:left w:val="none" w:sz="0" w:space="0" w:color="auto"/>
                                <w:bottom w:val="none" w:sz="0" w:space="0" w:color="auto"/>
                                <w:right w:val="none" w:sz="0" w:space="0" w:color="auto"/>
                              </w:divBdr>
                              <w:divsChild>
                                <w:div w:id="1032195572">
                                  <w:marLeft w:val="0"/>
                                  <w:marRight w:val="0"/>
                                  <w:marTop w:val="0"/>
                                  <w:marBottom w:val="0"/>
                                  <w:divBdr>
                                    <w:top w:val="none" w:sz="0" w:space="0" w:color="auto"/>
                                    <w:left w:val="none" w:sz="0" w:space="0" w:color="auto"/>
                                    <w:bottom w:val="none" w:sz="0" w:space="0" w:color="auto"/>
                                    <w:right w:val="none" w:sz="0" w:space="0" w:color="auto"/>
                                  </w:divBdr>
                                  <w:divsChild>
                                    <w:div w:id="1979918671">
                                      <w:marLeft w:val="0"/>
                                      <w:marRight w:val="0"/>
                                      <w:marTop w:val="0"/>
                                      <w:marBottom w:val="0"/>
                                      <w:divBdr>
                                        <w:top w:val="none" w:sz="0" w:space="0" w:color="auto"/>
                                        <w:left w:val="none" w:sz="0" w:space="0" w:color="auto"/>
                                        <w:bottom w:val="none" w:sz="0" w:space="0" w:color="auto"/>
                                        <w:right w:val="none" w:sz="0" w:space="0" w:color="auto"/>
                                      </w:divBdr>
                                      <w:divsChild>
                                        <w:div w:id="1679846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756270">
                                              <w:marLeft w:val="0"/>
                                              <w:marRight w:val="0"/>
                                              <w:marTop w:val="0"/>
                                              <w:marBottom w:val="0"/>
                                              <w:divBdr>
                                                <w:top w:val="none" w:sz="0" w:space="0" w:color="auto"/>
                                                <w:left w:val="none" w:sz="0" w:space="0" w:color="auto"/>
                                                <w:bottom w:val="none" w:sz="0" w:space="0" w:color="auto"/>
                                                <w:right w:val="none" w:sz="0" w:space="0" w:color="auto"/>
                                              </w:divBdr>
                                              <w:divsChild>
                                                <w:div w:id="866211019">
                                                  <w:marLeft w:val="0"/>
                                                  <w:marRight w:val="0"/>
                                                  <w:marTop w:val="0"/>
                                                  <w:marBottom w:val="0"/>
                                                  <w:divBdr>
                                                    <w:top w:val="none" w:sz="0" w:space="0" w:color="auto"/>
                                                    <w:left w:val="none" w:sz="0" w:space="0" w:color="auto"/>
                                                    <w:bottom w:val="none" w:sz="0" w:space="0" w:color="auto"/>
                                                    <w:right w:val="none" w:sz="0" w:space="0" w:color="auto"/>
                                                  </w:divBdr>
                                                  <w:divsChild>
                                                    <w:div w:id="963540161">
                                                      <w:marLeft w:val="0"/>
                                                      <w:marRight w:val="0"/>
                                                      <w:marTop w:val="0"/>
                                                      <w:marBottom w:val="0"/>
                                                      <w:divBdr>
                                                        <w:top w:val="none" w:sz="0" w:space="0" w:color="auto"/>
                                                        <w:left w:val="none" w:sz="0" w:space="0" w:color="auto"/>
                                                        <w:bottom w:val="none" w:sz="0" w:space="0" w:color="auto"/>
                                                        <w:right w:val="none" w:sz="0" w:space="0" w:color="auto"/>
                                                      </w:divBdr>
                                                      <w:divsChild>
                                                        <w:div w:id="1672102611">
                                                          <w:marLeft w:val="0"/>
                                                          <w:marRight w:val="0"/>
                                                          <w:marTop w:val="0"/>
                                                          <w:marBottom w:val="0"/>
                                                          <w:divBdr>
                                                            <w:top w:val="none" w:sz="0" w:space="0" w:color="auto"/>
                                                            <w:left w:val="none" w:sz="0" w:space="0" w:color="auto"/>
                                                            <w:bottom w:val="none" w:sz="0" w:space="0" w:color="auto"/>
                                                            <w:right w:val="none" w:sz="0" w:space="0" w:color="auto"/>
                                                          </w:divBdr>
                                                          <w:divsChild>
                                                            <w:div w:id="14682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3B39-5C9F-4292-97FD-C907757E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2015-02-26T16:41:00Z</cp:lastPrinted>
  <dcterms:created xsi:type="dcterms:W3CDTF">2015-03-26T19:09:00Z</dcterms:created>
  <dcterms:modified xsi:type="dcterms:W3CDTF">2015-03-26T19:09:00Z</dcterms:modified>
</cp:coreProperties>
</file>