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E3292D" w14:textId="77777777" w:rsidR="00B75EBC" w:rsidRDefault="00B75EBC" w:rsidP="00B75EBC">
      <w:pPr>
        <w:tabs>
          <w:tab w:val="left" w:pos="-720"/>
        </w:tabs>
        <w:rPr>
          <w:rFonts w:ascii="Times New Roman" w:hAnsi="Times New Roman"/>
          <w:b/>
          <w:bCs/>
          <w:sz w:val="36"/>
          <w:szCs w:val="36"/>
        </w:rPr>
      </w:pPr>
      <w:r w:rsidRPr="00004F31">
        <w:rPr>
          <w:rFonts w:ascii="Times New Roman" w:hAnsi="Times New Roman"/>
          <w:b/>
          <w:bCs/>
          <w:sz w:val="36"/>
          <w:szCs w:val="36"/>
        </w:rPr>
        <w:t>PART 1</w:t>
      </w:r>
    </w:p>
    <w:p w14:paraId="1CAF885A" w14:textId="77777777" w:rsidR="00B75EBC" w:rsidRDefault="00B75EBC" w:rsidP="00B75EBC">
      <w:pPr>
        <w:tabs>
          <w:tab w:val="left" w:pos="-720"/>
        </w:tabs>
        <w:rPr>
          <w:rFonts w:ascii="Times New Roman" w:hAnsi="Times New Roman"/>
          <w:b/>
          <w:bCs/>
          <w:sz w:val="36"/>
          <w:szCs w:val="36"/>
        </w:rPr>
      </w:pPr>
    </w:p>
    <w:p w14:paraId="150EB8D8" w14:textId="129A3B07" w:rsidR="00B75EBC" w:rsidRPr="0012216A" w:rsidRDefault="00B75EBC" w:rsidP="00B75EBC">
      <w:pPr>
        <w:rPr>
          <w:rFonts w:ascii="Times New Roman" w:hAnsi="Times New Roman"/>
          <w:szCs w:val="24"/>
        </w:rPr>
      </w:pPr>
      <w:r w:rsidRPr="0012216A">
        <w:rPr>
          <w:rFonts w:ascii="Times New Roman" w:hAnsi="Times New Roman"/>
          <w:b/>
          <w:bCs/>
          <w:szCs w:val="24"/>
        </w:rPr>
        <w:t xml:space="preserve">R101.2 Scope. </w:t>
      </w:r>
      <w:r w:rsidRPr="0012216A">
        <w:rPr>
          <w:rFonts w:ascii="Times New Roman" w:hAnsi="Times New Roman"/>
          <w:szCs w:val="24"/>
        </w:rPr>
        <w:t>The provisions of the </w:t>
      </w:r>
      <w:r w:rsidRPr="0012216A">
        <w:rPr>
          <w:rFonts w:ascii="Times New Roman" w:hAnsi="Times New Roman"/>
          <w:i/>
          <w:iCs/>
          <w:szCs w:val="24"/>
        </w:rPr>
        <w:t>International Residential Code for One- and Two-Family Dwellings</w:t>
      </w:r>
      <w:r w:rsidRPr="0012216A">
        <w:rPr>
          <w:rFonts w:ascii="Times New Roman" w:hAnsi="Times New Roman"/>
          <w:szCs w:val="24"/>
        </w:rPr>
        <w:t> shall apply to the construction, </w:t>
      </w:r>
      <w:r w:rsidRPr="0012216A">
        <w:rPr>
          <w:rFonts w:ascii="Times New Roman" w:hAnsi="Times New Roman"/>
          <w:i/>
          <w:iCs/>
          <w:szCs w:val="24"/>
        </w:rPr>
        <w:t>alteration</w:t>
      </w:r>
      <w:r w:rsidRPr="0012216A">
        <w:rPr>
          <w:rFonts w:ascii="Times New Roman" w:hAnsi="Times New Roman"/>
          <w:szCs w:val="24"/>
        </w:rPr>
        <w:t xml:space="preserve">, movement, enlargement, </w:t>
      </w:r>
      <w:r w:rsidR="00E60EF4">
        <w:rPr>
          <w:rFonts w:ascii="Times New Roman" w:hAnsi="Times New Roman"/>
          <w:szCs w:val="24"/>
        </w:rPr>
        <w:t>r</w:t>
      </w:r>
      <w:r w:rsidRPr="0012216A">
        <w:rPr>
          <w:rFonts w:ascii="Times New Roman" w:hAnsi="Times New Roman"/>
          <w:szCs w:val="24"/>
        </w:rPr>
        <w:t>eplacement, </w:t>
      </w:r>
      <w:r w:rsidRPr="0012216A">
        <w:rPr>
          <w:rFonts w:ascii="Times New Roman" w:hAnsi="Times New Roman"/>
          <w:i/>
          <w:iCs/>
          <w:szCs w:val="24"/>
        </w:rPr>
        <w:t>repair</w:t>
      </w:r>
      <w:r w:rsidRPr="0012216A">
        <w:rPr>
          <w:rFonts w:ascii="Times New Roman" w:hAnsi="Times New Roman"/>
          <w:szCs w:val="24"/>
        </w:rPr>
        <w:t>, equipment, use and occupancy, location, removal and demolition of detached one- and two-family dwellings, </w:t>
      </w:r>
      <w:r w:rsidRPr="0012216A">
        <w:rPr>
          <w:rFonts w:ascii="Times New Roman" w:hAnsi="Times New Roman"/>
          <w:i/>
          <w:iCs/>
          <w:szCs w:val="24"/>
        </w:rPr>
        <w:t>adult family homes</w:t>
      </w:r>
      <w:r w:rsidRPr="0012216A">
        <w:rPr>
          <w:rFonts w:ascii="Times New Roman" w:hAnsi="Times New Roman"/>
          <w:szCs w:val="24"/>
        </w:rPr>
        <w:t>, and </w:t>
      </w:r>
      <w:r w:rsidRPr="0012216A">
        <w:rPr>
          <w:rFonts w:ascii="Times New Roman" w:hAnsi="Times New Roman"/>
          <w:i/>
          <w:iCs/>
          <w:szCs w:val="24"/>
        </w:rPr>
        <w:t>townhouses</w:t>
      </w:r>
      <w:r w:rsidRPr="0012216A">
        <w:rPr>
          <w:rFonts w:ascii="Times New Roman" w:hAnsi="Times New Roman"/>
          <w:szCs w:val="24"/>
        </w:rPr>
        <w:t> not more than three stories above </w:t>
      </w:r>
      <w:r w:rsidRPr="0012216A">
        <w:rPr>
          <w:rFonts w:ascii="Times New Roman" w:hAnsi="Times New Roman"/>
          <w:i/>
          <w:iCs/>
          <w:szCs w:val="24"/>
        </w:rPr>
        <w:t>grade plane</w:t>
      </w:r>
      <w:r w:rsidRPr="0012216A">
        <w:rPr>
          <w:rFonts w:ascii="Times New Roman" w:hAnsi="Times New Roman"/>
          <w:szCs w:val="24"/>
        </w:rPr>
        <w:t> in height with a separate means of egress and their </w:t>
      </w:r>
      <w:r w:rsidRPr="0012216A">
        <w:rPr>
          <w:rFonts w:ascii="Times New Roman" w:hAnsi="Times New Roman"/>
          <w:i/>
          <w:iCs/>
          <w:szCs w:val="24"/>
        </w:rPr>
        <w:t>accessory structures</w:t>
      </w:r>
      <w:r w:rsidRPr="0012216A">
        <w:rPr>
          <w:rFonts w:ascii="Times New Roman" w:hAnsi="Times New Roman"/>
          <w:szCs w:val="24"/>
        </w:rPr>
        <w:t> not more than three stories above </w:t>
      </w:r>
      <w:r w:rsidRPr="0012216A">
        <w:rPr>
          <w:rFonts w:ascii="Times New Roman" w:hAnsi="Times New Roman"/>
          <w:i/>
          <w:iCs/>
          <w:szCs w:val="24"/>
        </w:rPr>
        <w:t>grade plane</w:t>
      </w:r>
      <w:r w:rsidRPr="0012216A">
        <w:rPr>
          <w:rFonts w:ascii="Times New Roman" w:hAnsi="Times New Roman"/>
          <w:szCs w:val="24"/>
        </w:rPr>
        <w:t> in height.</w:t>
      </w:r>
    </w:p>
    <w:p w14:paraId="70D5E944" w14:textId="77777777" w:rsidR="00B75EBC" w:rsidRPr="0012216A" w:rsidRDefault="00B75EBC" w:rsidP="00B75EBC">
      <w:pPr>
        <w:rPr>
          <w:rFonts w:ascii="Times New Roman" w:hAnsi="Times New Roman"/>
          <w:szCs w:val="24"/>
        </w:rPr>
      </w:pPr>
      <w:r w:rsidRPr="0012216A">
        <w:rPr>
          <w:rFonts w:ascii="Times New Roman" w:hAnsi="Times New Roman"/>
          <w:b/>
          <w:bCs/>
          <w:szCs w:val="24"/>
        </w:rPr>
        <w:t>Exception</w:t>
      </w:r>
      <w:r w:rsidRPr="0012216A">
        <w:rPr>
          <w:rFonts w:ascii="Times New Roman" w:hAnsi="Times New Roman"/>
          <w:b/>
          <w:bCs/>
          <w:szCs w:val="24"/>
          <w:u w:val="single"/>
        </w:rPr>
        <w:t>s</w:t>
      </w:r>
      <w:r w:rsidRPr="0012216A">
        <w:rPr>
          <w:rFonts w:ascii="Times New Roman" w:hAnsi="Times New Roman"/>
          <w:b/>
          <w:bCs/>
          <w:szCs w:val="24"/>
        </w:rPr>
        <w:t>:</w:t>
      </w:r>
    </w:p>
    <w:p w14:paraId="5962DBC0" w14:textId="77777777" w:rsidR="00B75EBC" w:rsidRPr="00EA6567" w:rsidRDefault="00B75EBC" w:rsidP="00B75EBC">
      <w:pPr>
        <w:pStyle w:val="ListParagraph"/>
        <w:numPr>
          <w:ilvl w:val="0"/>
          <w:numId w:val="2"/>
        </w:numPr>
        <w:spacing w:after="160" w:line="259" w:lineRule="auto"/>
        <w:rPr>
          <w:rFonts w:ascii="Times New Roman" w:hAnsi="Times New Roman"/>
          <w:szCs w:val="24"/>
          <w:u w:val="single"/>
        </w:rPr>
      </w:pPr>
      <w:r w:rsidRPr="0012216A">
        <w:rPr>
          <w:rFonts w:ascii="Times New Roman" w:hAnsi="Times New Roman"/>
          <w:szCs w:val="24"/>
          <w:u w:val="single"/>
        </w:rPr>
        <w:t xml:space="preserve"> </w:t>
      </w:r>
      <w:r w:rsidRPr="00EA6567">
        <w:rPr>
          <w:rFonts w:ascii="Times New Roman" w:hAnsi="Times New Roman"/>
          <w:i/>
          <w:iCs/>
          <w:szCs w:val="24"/>
          <w:u w:val="single"/>
        </w:rPr>
        <w:t>Multiplex</w:t>
      </w:r>
      <w:r w:rsidRPr="00EA6567">
        <w:rPr>
          <w:rFonts w:ascii="Times New Roman" w:hAnsi="Times New Roman"/>
          <w:szCs w:val="24"/>
          <w:u w:val="single"/>
        </w:rPr>
        <w:t xml:space="preserve"> buildings shall be permitted to be constructed in accordance with the </w:t>
      </w:r>
      <w:r w:rsidRPr="00EA6567">
        <w:rPr>
          <w:rFonts w:ascii="Times New Roman" w:hAnsi="Times New Roman"/>
          <w:i/>
          <w:iCs/>
          <w:szCs w:val="24"/>
          <w:u w:val="single"/>
        </w:rPr>
        <w:t xml:space="preserve">International Residential Code for One- and Two-Family Dwellings </w:t>
      </w:r>
      <w:r w:rsidRPr="00EA6567">
        <w:rPr>
          <w:rFonts w:ascii="Times New Roman" w:hAnsi="Times New Roman"/>
          <w:szCs w:val="24"/>
          <w:u w:val="single"/>
        </w:rPr>
        <w:t>except as modified by</w:t>
      </w:r>
      <w:r w:rsidRPr="00EA6567">
        <w:rPr>
          <w:rFonts w:ascii="Times New Roman" w:hAnsi="Times New Roman"/>
          <w:i/>
          <w:iCs/>
          <w:szCs w:val="24"/>
          <w:u w:val="single"/>
        </w:rPr>
        <w:t xml:space="preserve"> </w:t>
      </w:r>
      <w:r w:rsidRPr="00EA6567">
        <w:rPr>
          <w:rFonts w:ascii="Times New Roman" w:hAnsi="Times New Roman"/>
          <w:szCs w:val="24"/>
          <w:u w:val="single"/>
        </w:rPr>
        <w:t>appendix XX.</w:t>
      </w:r>
    </w:p>
    <w:p w14:paraId="40952CF1" w14:textId="77777777" w:rsidR="00B75EBC" w:rsidRPr="0012216A" w:rsidRDefault="00B75EBC" w:rsidP="00B75EBC">
      <w:pPr>
        <w:tabs>
          <w:tab w:val="left" w:pos="-720"/>
        </w:tabs>
        <w:rPr>
          <w:rFonts w:ascii="Times New Roman" w:hAnsi="Times New Roman"/>
          <w:b/>
          <w:bCs/>
          <w:szCs w:val="24"/>
        </w:rPr>
      </w:pPr>
    </w:p>
    <w:p w14:paraId="35E9EB60" w14:textId="77777777" w:rsidR="00B75EBC" w:rsidRPr="0012216A" w:rsidRDefault="00B75EBC" w:rsidP="00B75EBC">
      <w:pPr>
        <w:tabs>
          <w:tab w:val="left" w:pos="-720"/>
        </w:tabs>
        <w:rPr>
          <w:rFonts w:ascii="Times New Roman" w:hAnsi="Times New Roman"/>
          <w:b/>
          <w:bCs/>
          <w:szCs w:val="24"/>
        </w:rPr>
      </w:pPr>
      <w:r w:rsidRPr="0012216A">
        <w:rPr>
          <w:rFonts w:ascii="Times New Roman" w:hAnsi="Times New Roman"/>
          <w:b/>
          <w:bCs/>
          <w:szCs w:val="24"/>
        </w:rPr>
        <w:t>SECTION R202</w:t>
      </w:r>
    </w:p>
    <w:p w14:paraId="69F782D6" w14:textId="77777777" w:rsidR="00B75EBC" w:rsidRPr="0012216A" w:rsidRDefault="00B75EBC" w:rsidP="00B75EBC">
      <w:pPr>
        <w:tabs>
          <w:tab w:val="left" w:pos="-720"/>
        </w:tabs>
        <w:rPr>
          <w:rFonts w:ascii="Times New Roman" w:hAnsi="Times New Roman"/>
          <w:b/>
          <w:bCs/>
          <w:szCs w:val="24"/>
        </w:rPr>
      </w:pPr>
      <w:r w:rsidRPr="0012216A">
        <w:rPr>
          <w:rFonts w:ascii="Times New Roman" w:hAnsi="Times New Roman"/>
          <w:b/>
          <w:bCs/>
          <w:szCs w:val="24"/>
        </w:rPr>
        <w:t>DEFINITIONS</w:t>
      </w:r>
    </w:p>
    <w:p w14:paraId="57633816" w14:textId="77777777" w:rsidR="00B75EBC" w:rsidRPr="0012216A" w:rsidRDefault="00B75EBC" w:rsidP="00B75EBC">
      <w:pPr>
        <w:tabs>
          <w:tab w:val="left" w:pos="-720"/>
        </w:tabs>
        <w:rPr>
          <w:rFonts w:ascii="Times New Roman" w:hAnsi="Times New Roman"/>
          <w:b/>
          <w:bCs/>
          <w:szCs w:val="24"/>
        </w:rPr>
      </w:pPr>
    </w:p>
    <w:p w14:paraId="146B96DC" w14:textId="6E3A9CDF" w:rsidR="00B75EBC" w:rsidRPr="0012216A" w:rsidRDefault="00B75EBC" w:rsidP="00B75EBC">
      <w:pPr>
        <w:tabs>
          <w:tab w:val="left" w:pos="-720"/>
        </w:tabs>
        <w:rPr>
          <w:rFonts w:ascii="Times New Roman" w:hAnsi="Times New Roman"/>
          <w:szCs w:val="24"/>
        </w:rPr>
      </w:pPr>
      <w:r w:rsidRPr="0012216A">
        <w:rPr>
          <w:rFonts w:ascii="Times New Roman" w:hAnsi="Times New Roman"/>
          <w:b/>
          <w:bCs/>
          <w:szCs w:val="24"/>
        </w:rPr>
        <w:t>[RB] BUILDING.</w:t>
      </w:r>
      <w:r w:rsidRPr="0012216A">
        <w:rPr>
          <w:rFonts w:ascii="Times New Roman" w:hAnsi="Times New Roman"/>
          <w:szCs w:val="24"/>
        </w:rPr>
        <w:t xml:space="preserve"> </w:t>
      </w:r>
      <w:proofErr w:type="gramStart"/>
      <w:r w:rsidRPr="0058023B">
        <w:rPr>
          <w:rFonts w:ascii="Times New Roman" w:hAnsi="Times New Roman"/>
          <w:szCs w:val="24"/>
        </w:rPr>
        <w:t>Any one</w:t>
      </w:r>
      <w:proofErr w:type="gramEnd"/>
      <w:r w:rsidRPr="0058023B">
        <w:rPr>
          <w:rFonts w:ascii="Times New Roman" w:hAnsi="Times New Roman"/>
          <w:szCs w:val="24"/>
        </w:rPr>
        <w:t xml:space="preserve">- or two-family </w:t>
      </w:r>
      <w:r w:rsidRPr="0085326E">
        <w:rPr>
          <w:rFonts w:ascii="Times New Roman" w:hAnsi="Times New Roman"/>
          <w:i/>
          <w:iCs/>
          <w:szCs w:val="24"/>
        </w:rPr>
        <w:t>dwelling</w:t>
      </w:r>
      <w:r w:rsidRPr="0058023B">
        <w:rPr>
          <w:rFonts w:ascii="Times New Roman" w:hAnsi="Times New Roman"/>
          <w:szCs w:val="24"/>
        </w:rPr>
        <w:t xml:space="preserve">, </w:t>
      </w:r>
      <w:r w:rsidRPr="0058023B">
        <w:rPr>
          <w:rFonts w:ascii="Times New Roman" w:hAnsi="Times New Roman"/>
          <w:strike/>
          <w:szCs w:val="24"/>
        </w:rPr>
        <w:t>or</w:t>
      </w:r>
      <w:r w:rsidRPr="0058023B">
        <w:rPr>
          <w:rFonts w:ascii="Times New Roman" w:hAnsi="Times New Roman"/>
          <w:szCs w:val="24"/>
        </w:rPr>
        <w:t xml:space="preserve"> </w:t>
      </w:r>
      <w:r w:rsidRPr="0085326E">
        <w:rPr>
          <w:rFonts w:ascii="Times New Roman" w:hAnsi="Times New Roman"/>
          <w:i/>
          <w:iCs/>
          <w:szCs w:val="24"/>
        </w:rPr>
        <w:t>townhouse</w:t>
      </w:r>
      <w:r w:rsidRPr="0058023B">
        <w:rPr>
          <w:rFonts w:ascii="Times New Roman" w:hAnsi="Times New Roman"/>
          <w:szCs w:val="24"/>
        </w:rPr>
        <w:t>,</w:t>
      </w:r>
      <w:r w:rsidRPr="0012216A">
        <w:rPr>
          <w:rFonts w:ascii="Times New Roman" w:hAnsi="Times New Roman"/>
          <w:szCs w:val="24"/>
        </w:rPr>
        <w:t xml:space="preserve"> </w:t>
      </w:r>
      <w:r w:rsidRPr="0012216A">
        <w:rPr>
          <w:rFonts w:ascii="Times New Roman" w:hAnsi="Times New Roman"/>
          <w:szCs w:val="24"/>
          <w:u w:val="single"/>
        </w:rPr>
        <w:t xml:space="preserve">or </w:t>
      </w:r>
      <w:r w:rsidRPr="0085326E">
        <w:rPr>
          <w:rFonts w:ascii="Times New Roman" w:hAnsi="Times New Roman"/>
          <w:i/>
          <w:iCs/>
          <w:szCs w:val="24"/>
          <w:u w:val="single"/>
        </w:rPr>
        <w:t>multiplex</w:t>
      </w:r>
      <w:r w:rsidRPr="0012216A">
        <w:rPr>
          <w:rFonts w:ascii="Times New Roman" w:hAnsi="Times New Roman"/>
          <w:szCs w:val="24"/>
          <w:u w:val="single"/>
        </w:rPr>
        <w:t>,</w:t>
      </w:r>
      <w:r w:rsidRPr="0012216A">
        <w:rPr>
          <w:rFonts w:ascii="Times New Roman" w:hAnsi="Times New Roman"/>
          <w:szCs w:val="24"/>
        </w:rPr>
        <w:t xml:space="preserve"> or portion thereof, used or intended to be used for human habitation, for living, sleeping, cooking or eating purposes, or any combination thereof, or any </w:t>
      </w:r>
      <w:r w:rsidRPr="0085326E">
        <w:rPr>
          <w:rFonts w:ascii="Times New Roman" w:hAnsi="Times New Roman"/>
          <w:i/>
          <w:iCs/>
          <w:szCs w:val="24"/>
        </w:rPr>
        <w:t>accessory structure</w:t>
      </w:r>
      <w:r w:rsidRPr="0012216A">
        <w:rPr>
          <w:rFonts w:ascii="Times New Roman" w:hAnsi="Times New Roman"/>
          <w:szCs w:val="24"/>
        </w:rPr>
        <w:t>.</w:t>
      </w:r>
    </w:p>
    <w:p w14:paraId="7E873ADA" w14:textId="77777777" w:rsidR="00B75EBC" w:rsidRPr="0012216A" w:rsidRDefault="00B75EBC" w:rsidP="00B75EBC">
      <w:pPr>
        <w:tabs>
          <w:tab w:val="left" w:pos="-720"/>
        </w:tabs>
        <w:rPr>
          <w:rFonts w:ascii="Times New Roman" w:hAnsi="Times New Roman"/>
          <w:szCs w:val="24"/>
        </w:rPr>
      </w:pPr>
    </w:p>
    <w:p w14:paraId="24E9C198" w14:textId="77777777" w:rsidR="00B75EBC" w:rsidRPr="00EA6567" w:rsidRDefault="00B75EBC" w:rsidP="00B75EBC">
      <w:pPr>
        <w:tabs>
          <w:tab w:val="left" w:pos="-720"/>
        </w:tabs>
        <w:rPr>
          <w:rFonts w:ascii="Times New Roman" w:hAnsi="Times New Roman"/>
          <w:szCs w:val="24"/>
          <w:u w:val="single"/>
        </w:rPr>
      </w:pPr>
      <w:r w:rsidRPr="00EA6567">
        <w:rPr>
          <w:rFonts w:ascii="Times New Roman" w:hAnsi="Times New Roman"/>
          <w:b/>
          <w:bCs/>
          <w:szCs w:val="24"/>
          <w:u w:val="single"/>
        </w:rPr>
        <w:t xml:space="preserve">[RB] </w:t>
      </w:r>
      <w:r w:rsidRPr="00EA6567">
        <w:rPr>
          <w:rFonts w:ascii="Times New Roman" w:eastAsia="Aptos" w:hAnsi="Times New Roman"/>
          <w:b/>
          <w:bCs/>
          <w:kern w:val="2"/>
          <w:szCs w:val="24"/>
          <w:u w:val="single"/>
          <w14:ligatures w14:val="standardContextual"/>
        </w:rPr>
        <w:t>MULTIPLEX.</w:t>
      </w:r>
      <w:r w:rsidRPr="00EA6567">
        <w:rPr>
          <w:rFonts w:ascii="Times New Roman" w:eastAsia="Aptos" w:hAnsi="Times New Roman"/>
          <w:kern w:val="2"/>
          <w:szCs w:val="24"/>
          <w:u w:val="single"/>
          <w14:ligatures w14:val="standardContextual"/>
        </w:rPr>
        <w:t xml:space="preserve"> A building containing three to six </w:t>
      </w:r>
      <w:r w:rsidRPr="00EA6567">
        <w:rPr>
          <w:rFonts w:ascii="Times New Roman" w:eastAsia="Aptos" w:hAnsi="Times New Roman"/>
          <w:i/>
          <w:iCs/>
          <w:kern w:val="2"/>
          <w:szCs w:val="24"/>
          <w:u w:val="single"/>
          <w14:ligatures w14:val="standardContextual"/>
        </w:rPr>
        <w:t>dwelling units</w:t>
      </w:r>
      <w:r w:rsidRPr="00EA6567">
        <w:rPr>
          <w:rFonts w:ascii="Times New Roman" w:eastAsia="Aptos" w:hAnsi="Times New Roman"/>
          <w:kern w:val="2"/>
          <w:szCs w:val="24"/>
          <w:u w:val="single"/>
          <w14:ligatures w14:val="standardContextual"/>
        </w:rPr>
        <w:t xml:space="preserve"> consolidated into a single structure with common walls and floors and a functional primary street entrance, or a building of up to three stories containing up to six </w:t>
      </w:r>
      <w:r w:rsidRPr="00EA6567">
        <w:rPr>
          <w:rFonts w:ascii="Times New Roman" w:eastAsia="Aptos" w:hAnsi="Times New Roman"/>
          <w:i/>
          <w:iCs/>
          <w:kern w:val="2"/>
          <w:szCs w:val="24"/>
          <w:u w:val="single"/>
          <w14:ligatures w14:val="standardContextual"/>
        </w:rPr>
        <w:t>dwelling units</w:t>
      </w:r>
      <w:r w:rsidRPr="00EA6567">
        <w:rPr>
          <w:rFonts w:ascii="Times New Roman" w:eastAsia="Aptos" w:hAnsi="Times New Roman"/>
          <w:kern w:val="2"/>
          <w:szCs w:val="24"/>
          <w:u w:val="single"/>
          <w14:ligatures w14:val="standardContextual"/>
        </w:rPr>
        <w:t xml:space="preserve"> consolidated into a single structure.</w:t>
      </w:r>
    </w:p>
    <w:p w14:paraId="7D58E96F" w14:textId="77777777" w:rsidR="00B75EBC" w:rsidRDefault="00B75EBC" w:rsidP="00B75EBC">
      <w:pPr>
        <w:spacing w:line="259" w:lineRule="auto"/>
        <w:rPr>
          <w:rFonts w:ascii="Aptos" w:eastAsia="Aptos" w:hAnsi="Aptos"/>
          <w:b/>
          <w:bCs/>
          <w:kern w:val="2"/>
          <w:sz w:val="28"/>
          <w:szCs w:val="28"/>
          <w14:ligatures w14:val="standardContextual"/>
        </w:rPr>
      </w:pPr>
    </w:p>
    <w:p w14:paraId="2D487471" w14:textId="727BEF59" w:rsidR="00B75EBC" w:rsidRDefault="00B75EBC" w:rsidP="00B75EBC">
      <w:pPr>
        <w:tabs>
          <w:tab w:val="left" w:pos="-720"/>
        </w:tabs>
        <w:rPr>
          <w:rFonts w:ascii="Times New Roman" w:hAnsi="Times New Roman"/>
          <w:b/>
          <w:bCs/>
          <w:sz w:val="36"/>
          <w:szCs w:val="36"/>
        </w:rPr>
      </w:pPr>
      <w:r w:rsidRPr="00004F31">
        <w:rPr>
          <w:rFonts w:ascii="Times New Roman" w:hAnsi="Times New Roman"/>
          <w:b/>
          <w:bCs/>
          <w:sz w:val="36"/>
          <w:szCs w:val="36"/>
        </w:rPr>
        <w:t xml:space="preserve">PART </w:t>
      </w:r>
      <w:r w:rsidR="00795359">
        <w:rPr>
          <w:rFonts w:ascii="Times New Roman" w:hAnsi="Times New Roman"/>
          <w:b/>
          <w:bCs/>
          <w:sz w:val="36"/>
          <w:szCs w:val="36"/>
        </w:rPr>
        <w:t>2</w:t>
      </w:r>
    </w:p>
    <w:p w14:paraId="421DD3CF" w14:textId="77777777" w:rsidR="00B75EBC" w:rsidRDefault="00B75EBC" w:rsidP="00B75EBC">
      <w:pPr>
        <w:spacing w:line="259" w:lineRule="auto"/>
        <w:rPr>
          <w:rFonts w:ascii="Aptos" w:eastAsia="Aptos" w:hAnsi="Aptos"/>
          <w:b/>
          <w:bCs/>
          <w:kern w:val="2"/>
          <w:sz w:val="28"/>
          <w:szCs w:val="28"/>
          <w14:ligatures w14:val="standardContextual"/>
        </w:rPr>
      </w:pPr>
    </w:p>
    <w:p w14:paraId="6541C4A7" w14:textId="57005085" w:rsidR="00B75EBC" w:rsidRPr="0012216A" w:rsidRDefault="00B75EBC" w:rsidP="00B75EBC">
      <w:pPr>
        <w:spacing w:line="259" w:lineRule="auto"/>
        <w:rPr>
          <w:rFonts w:ascii="Times New Roman" w:eastAsia="Aptos" w:hAnsi="Times New Roman"/>
          <w:b/>
          <w:bCs/>
          <w:kern w:val="2"/>
          <w:sz w:val="28"/>
          <w:szCs w:val="28"/>
          <w14:ligatures w14:val="standardContextual"/>
        </w:rPr>
      </w:pPr>
      <w:r w:rsidRPr="0012216A">
        <w:rPr>
          <w:rFonts w:ascii="Times New Roman" w:eastAsia="Aptos" w:hAnsi="Times New Roman"/>
          <w:b/>
          <w:bCs/>
          <w:kern w:val="2"/>
          <w:sz w:val="28"/>
          <w:szCs w:val="28"/>
          <w14:ligatures w14:val="standardContextual"/>
        </w:rPr>
        <w:t xml:space="preserve">APPENDIX XX </w:t>
      </w:r>
    </w:p>
    <w:p w14:paraId="272218EE" w14:textId="77777777" w:rsidR="00B75EBC" w:rsidRPr="0012216A" w:rsidRDefault="00B75EBC" w:rsidP="00B75EBC">
      <w:pPr>
        <w:spacing w:after="160" w:line="259" w:lineRule="auto"/>
        <w:rPr>
          <w:rFonts w:ascii="Times New Roman" w:eastAsia="Aptos" w:hAnsi="Times New Roman"/>
          <w:b/>
          <w:bCs/>
          <w:kern w:val="2"/>
          <w:sz w:val="40"/>
          <w:szCs w:val="40"/>
          <w14:ligatures w14:val="standardContextual"/>
        </w:rPr>
      </w:pPr>
      <w:r w:rsidRPr="0012216A">
        <w:rPr>
          <w:rFonts w:ascii="Times New Roman" w:eastAsia="Aptos" w:hAnsi="Times New Roman"/>
          <w:b/>
          <w:bCs/>
          <w:kern w:val="2"/>
          <w:sz w:val="40"/>
          <w:szCs w:val="40"/>
          <w14:ligatures w14:val="standardContextual"/>
        </w:rPr>
        <w:t xml:space="preserve">MULTIPLEX BUILDINGS </w:t>
      </w:r>
    </w:p>
    <w:p w14:paraId="62232944" w14:textId="77777777" w:rsidR="00B75EBC" w:rsidRPr="0012216A" w:rsidRDefault="00B75EBC" w:rsidP="00B75EBC">
      <w:pPr>
        <w:spacing w:line="259" w:lineRule="auto"/>
        <w:rPr>
          <w:rFonts w:ascii="Times New Roman" w:eastAsia="Aptos" w:hAnsi="Times New Roman"/>
          <w:b/>
          <w:bCs/>
          <w:kern w:val="2"/>
          <w:szCs w:val="24"/>
          <w14:ligatures w14:val="standardContextual"/>
        </w:rPr>
      </w:pPr>
      <w:r w:rsidRPr="0012216A">
        <w:rPr>
          <w:rFonts w:ascii="Times New Roman" w:eastAsia="Aptos" w:hAnsi="Times New Roman"/>
          <w:b/>
          <w:bCs/>
          <w:kern w:val="2"/>
          <w:szCs w:val="24"/>
          <w14:ligatures w14:val="standardContextual"/>
        </w:rPr>
        <w:t xml:space="preserve">User note: </w:t>
      </w:r>
    </w:p>
    <w:p w14:paraId="79F3087D" w14:textId="77777777" w:rsidR="00B75EBC" w:rsidRPr="0012216A" w:rsidRDefault="00B75EBC" w:rsidP="00B75EBC">
      <w:pPr>
        <w:spacing w:line="259" w:lineRule="auto"/>
        <w:rPr>
          <w:rFonts w:ascii="Times New Roman" w:eastAsia="Aptos" w:hAnsi="Times New Roman"/>
          <w:b/>
          <w:bCs/>
          <w:kern w:val="2"/>
          <w:szCs w:val="24"/>
          <w14:ligatures w14:val="standardContextual"/>
        </w:rPr>
      </w:pPr>
      <w:r w:rsidRPr="0012216A">
        <w:rPr>
          <w:rFonts w:ascii="Times New Roman" w:eastAsia="Aptos" w:hAnsi="Times New Roman"/>
          <w:b/>
          <w:bCs/>
          <w:kern w:val="2"/>
          <w:szCs w:val="24"/>
          <w14:ligatures w14:val="standardContextual"/>
        </w:rPr>
        <w:t xml:space="preserve">About this appendix: </w:t>
      </w:r>
      <w:r w:rsidRPr="0012216A">
        <w:rPr>
          <w:rFonts w:ascii="Times New Roman" w:eastAsia="Aptos" w:hAnsi="Times New Roman"/>
          <w:i/>
          <w:iCs/>
          <w:kern w:val="2"/>
          <w:szCs w:val="24"/>
          <w14:ligatures w14:val="standardContextual"/>
        </w:rPr>
        <w:t xml:space="preserve">Appendix XX is intended to provide special requirements that in addition to this code, apply to multiplex buildings while maintaining life safety and public health, </w:t>
      </w:r>
      <w:proofErr w:type="gramStart"/>
      <w:r w:rsidRPr="0012216A">
        <w:rPr>
          <w:rFonts w:ascii="Times New Roman" w:eastAsia="Aptos" w:hAnsi="Times New Roman"/>
          <w:i/>
          <w:iCs/>
          <w:kern w:val="2"/>
          <w:szCs w:val="24"/>
          <w14:ligatures w14:val="standardContextual"/>
        </w:rPr>
        <w:t>in an effort to</w:t>
      </w:r>
      <w:proofErr w:type="gramEnd"/>
      <w:r w:rsidRPr="0012216A">
        <w:rPr>
          <w:rFonts w:ascii="Times New Roman" w:eastAsia="Aptos" w:hAnsi="Times New Roman"/>
          <w:i/>
          <w:iCs/>
          <w:kern w:val="2"/>
          <w:szCs w:val="24"/>
          <w14:ligatures w14:val="standardContextual"/>
        </w:rPr>
        <w:t xml:space="preserve"> provide more affordable construction of housing.</w:t>
      </w:r>
    </w:p>
    <w:p w14:paraId="7B99AE19" w14:textId="77777777" w:rsidR="00B75EBC" w:rsidRPr="0012216A" w:rsidRDefault="00B75EBC" w:rsidP="00B75EBC">
      <w:pPr>
        <w:spacing w:after="160" w:line="259" w:lineRule="auto"/>
        <w:rPr>
          <w:rFonts w:ascii="Times New Roman" w:eastAsia="Aptos" w:hAnsi="Times New Roman"/>
          <w:b/>
          <w:bCs/>
          <w:kern w:val="2"/>
          <w:szCs w:val="24"/>
          <w14:ligatures w14:val="standardContextual"/>
        </w:rPr>
      </w:pPr>
      <w:r w:rsidRPr="0012216A">
        <w:rPr>
          <w:rFonts w:ascii="Times New Roman" w:eastAsia="Aptos" w:hAnsi="Times New Roman"/>
          <w:b/>
          <w:bCs/>
          <w:kern w:val="2"/>
          <w:szCs w:val="24"/>
          <w14:ligatures w14:val="standardContextual"/>
        </w:rPr>
        <w:t xml:space="preserve">  </w:t>
      </w:r>
    </w:p>
    <w:p w14:paraId="51B8FDAD" w14:textId="77777777" w:rsidR="00B75EBC" w:rsidRPr="0012216A" w:rsidRDefault="00B75EBC" w:rsidP="00B75EBC">
      <w:pPr>
        <w:spacing w:line="259" w:lineRule="auto"/>
        <w:rPr>
          <w:rFonts w:ascii="Times New Roman" w:eastAsia="Aptos" w:hAnsi="Times New Roman"/>
          <w:b/>
          <w:bCs/>
          <w:kern w:val="2"/>
          <w:szCs w:val="24"/>
          <w14:ligatures w14:val="standardContextual"/>
        </w:rPr>
      </w:pPr>
      <w:r w:rsidRPr="0012216A">
        <w:rPr>
          <w:rFonts w:ascii="Times New Roman" w:eastAsia="Aptos" w:hAnsi="Times New Roman"/>
          <w:b/>
          <w:bCs/>
          <w:kern w:val="2"/>
          <w:szCs w:val="24"/>
          <w14:ligatures w14:val="standardContextual"/>
        </w:rPr>
        <w:t xml:space="preserve">SECTION XX101 </w:t>
      </w:r>
    </w:p>
    <w:p w14:paraId="40E8B4C8" w14:textId="77777777" w:rsidR="00B75EBC" w:rsidRPr="0012216A" w:rsidRDefault="00B75EBC" w:rsidP="00B75EBC">
      <w:pPr>
        <w:spacing w:line="259" w:lineRule="auto"/>
        <w:rPr>
          <w:rFonts w:ascii="Times New Roman" w:eastAsia="Aptos" w:hAnsi="Times New Roman"/>
          <w:b/>
          <w:bCs/>
          <w:kern w:val="2"/>
          <w:szCs w:val="24"/>
          <w14:ligatures w14:val="standardContextual"/>
        </w:rPr>
      </w:pPr>
      <w:r w:rsidRPr="0012216A">
        <w:rPr>
          <w:rFonts w:ascii="Times New Roman" w:eastAsia="Aptos" w:hAnsi="Times New Roman"/>
          <w:b/>
          <w:bCs/>
          <w:kern w:val="2"/>
          <w:szCs w:val="24"/>
          <w14:ligatures w14:val="standardContextual"/>
        </w:rPr>
        <w:t xml:space="preserve">GENERAL </w:t>
      </w:r>
    </w:p>
    <w:p w14:paraId="3A6C3BD1" w14:textId="77777777" w:rsidR="00B75EBC" w:rsidRPr="0012216A" w:rsidRDefault="00B75EBC" w:rsidP="00B75EBC">
      <w:pPr>
        <w:spacing w:line="259" w:lineRule="auto"/>
        <w:rPr>
          <w:rFonts w:ascii="Times New Roman" w:eastAsia="Aptos" w:hAnsi="Times New Roman"/>
          <w:b/>
          <w:bCs/>
          <w:kern w:val="2"/>
          <w:szCs w:val="24"/>
          <w14:ligatures w14:val="standardContextual"/>
        </w:rPr>
      </w:pPr>
    </w:p>
    <w:p w14:paraId="653F8EA0" w14:textId="77777777" w:rsidR="00B75EBC" w:rsidRPr="0012216A" w:rsidRDefault="00B75EBC" w:rsidP="00B75EBC">
      <w:pPr>
        <w:spacing w:line="259" w:lineRule="auto"/>
        <w:rPr>
          <w:rFonts w:ascii="Times New Roman" w:eastAsia="Aptos" w:hAnsi="Times New Roman"/>
          <w:b/>
          <w:bCs/>
          <w:kern w:val="2"/>
          <w:szCs w:val="24"/>
          <w14:ligatures w14:val="standardContextual"/>
        </w:rPr>
      </w:pPr>
      <w:r w:rsidRPr="0012216A">
        <w:rPr>
          <w:rFonts w:ascii="Times New Roman" w:eastAsia="Aptos" w:hAnsi="Times New Roman"/>
          <w:b/>
          <w:bCs/>
          <w:kern w:val="2"/>
          <w:szCs w:val="24"/>
          <w14:ligatures w14:val="standardContextual"/>
        </w:rPr>
        <w:t>XX101.1 Scope.</w:t>
      </w:r>
    </w:p>
    <w:p w14:paraId="524F77D3" w14:textId="513D435E" w:rsidR="00B75EBC" w:rsidRPr="0012216A" w:rsidRDefault="00B75EBC" w:rsidP="00B75EBC">
      <w:pPr>
        <w:spacing w:line="259" w:lineRule="auto"/>
        <w:rPr>
          <w:rFonts w:ascii="Times New Roman" w:eastAsia="Aptos" w:hAnsi="Times New Roman"/>
          <w:kern w:val="2"/>
          <w:szCs w:val="24"/>
          <w14:ligatures w14:val="standardContextual"/>
        </w:rPr>
      </w:pPr>
      <w:r w:rsidRPr="0085326E">
        <w:rPr>
          <w:rFonts w:ascii="Times New Roman" w:eastAsia="Aptos" w:hAnsi="Times New Roman"/>
          <w:i/>
          <w:iCs/>
          <w:kern w:val="2"/>
          <w:szCs w:val="24"/>
          <w14:ligatures w14:val="standardContextual"/>
        </w:rPr>
        <w:t>Multiplex</w:t>
      </w:r>
      <w:r w:rsidRPr="0012216A">
        <w:rPr>
          <w:rFonts w:ascii="Times New Roman" w:eastAsia="Aptos" w:hAnsi="Times New Roman"/>
          <w:kern w:val="2"/>
          <w:szCs w:val="24"/>
          <w14:ligatures w14:val="standardContextual"/>
        </w:rPr>
        <w:t xml:space="preserve"> buildings meeting the following conditions </w:t>
      </w:r>
      <w:r w:rsidR="00505F74">
        <w:rPr>
          <w:rFonts w:ascii="Times New Roman" w:eastAsia="Aptos" w:hAnsi="Times New Roman"/>
          <w:kern w:val="2"/>
          <w:szCs w:val="24"/>
          <w14:ligatures w14:val="standardContextual"/>
        </w:rPr>
        <w:t>may</w:t>
      </w:r>
      <w:r w:rsidRPr="0012216A">
        <w:rPr>
          <w:rFonts w:ascii="Times New Roman" w:eastAsia="Aptos" w:hAnsi="Times New Roman"/>
          <w:kern w:val="2"/>
          <w:szCs w:val="24"/>
          <w14:ligatures w14:val="standardContextual"/>
        </w:rPr>
        <w:t xml:space="preserve"> be designed in accordance with the </w:t>
      </w:r>
      <w:r w:rsidRPr="0085326E">
        <w:rPr>
          <w:rFonts w:ascii="Times New Roman" w:eastAsia="Aptos" w:hAnsi="Times New Roman"/>
          <w:i/>
          <w:iCs/>
          <w:kern w:val="2"/>
          <w:szCs w:val="24"/>
          <w14:ligatures w14:val="standardContextual"/>
        </w:rPr>
        <w:t>International Residential Code</w:t>
      </w:r>
      <w:r w:rsidRPr="0012216A">
        <w:rPr>
          <w:rFonts w:ascii="Times New Roman" w:eastAsia="Aptos" w:hAnsi="Times New Roman"/>
          <w:kern w:val="2"/>
          <w:szCs w:val="24"/>
          <w14:ligatures w14:val="standardContextual"/>
        </w:rPr>
        <w:t xml:space="preserve"> as modified by this appendix:</w:t>
      </w:r>
    </w:p>
    <w:p w14:paraId="4DB4C27A" w14:textId="77777777" w:rsidR="00B75EBC" w:rsidRPr="0012216A" w:rsidRDefault="00B75EBC" w:rsidP="00B75EBC">
      <w:pPr>
        <w:numPr>
          <w:ilvl w:val="0"/>
          <w:numId w:val="1"/>
        </w:numPr>
        <w:spacing w:after="160" w:line="259" w:lineRule="auto"/>
        <w:contextualSpacing/>
        <w:rPr>
          <w:rFonts w:ascii="Times New Roman" w:eastAsia="Aptos" w:hAnsi="Times New Roman"/>
          <w:kern w:val="2"/>
          <w:szCs w:val="24"/>
          <w14:ligatures w14:val="standardContextual"/>
        </w:rPr>
      </w:pPr>
      <w:r w:rsidRPr="0012216A">
        <w:rPr>
          <w:rFonts w:ascii="Times New Roman" w:eastAsia="Aptos" w:hAnsi="Times New Roman"/>
          <w:kern w:val="2"/>
          <w:szCs w:val="24"/>
          <w14:ligatures w14:val="standardContextual"/>
        </w:rPr>
        <w:lastRenderedPageBreak/>
        <w:t xml:space="preserve">There shall be no interior stairs or corridors, except when located completely within an individual </w:t>
      </w:r>
      <w:r w:rsidRPr="0012216A">
        <w:rPr>
          <w:rFonts w:ascii="Times New Roman" w:eastAsia="Aptos" w:hAnsi="Times New Roman"/>
          <w:i/>
          <w:iCs/>
          <w:kern w:val="2"/>
          <w:szCs w:val="24"/>
          <w14:ligatures w14:val="standardContextual"/>
        </w:rPr>
        <w:t xml:space="preserve">dwelling </w:t>
      </w:r>
      <w:r w:rsidRPr="0012216A">
        <w:rPr>
          <w:rFonts w:ascii="Times New Roman" w:eastAsia="Aptos" w:hAnsi="Times New Roman"/>
          <w:kern w:val="2"/>
          <w:szCs w:val="24"/>
          <w14:ligatures w14:val="standardContextual"/>
        </w:rPr>
        <w:t>unit.</w:t>
      </w:r>
    </w:p>
    <w:p w14:paraId="2A95A095" w14:textId="3C69E185" w:rsidR="00B75EBC" w:rsidRPr="0012216A" w:rsidRDefault="00B75EBC" w:rsidP="00B75EBC">
      <w:pPr>
        <w:numPr>
          <w:ilvl w:val="0"/>
          <w:numId w:val="1"/>
        </w:numPr>
        <w:spacing w:after="160" w:line="259" w:lineRule="auto"/>
        <w:contextualSpacing/>
        <w:rPr>
          <w:rFonts w:ascii="Times New Roman" w:eastAsia="Aptos" w:hAnsi="Times New Roman"/>
          <w:kern w:val="2"/>
          <w:szCs w:val="24"/>
          <w14:ligatures w14:val="standardContextual"/>
        </w:rPr>
      </w:pPr>
      <w:r w:rsidRPr="0012216A">
        <w:rPr>
          <w:rFonts w:ascii="Times New Roman" w:eastAsia="Aptos" w:hAnsi="Times New Roman"/>
          <w:kern w:val="2"/>
          <w:szCs w:val="24"/>
          <w14:ligatures w14:val="standardContextual"/>
        </w:rPr>
        <w:t>Residential (apartment) use only, with no common-use areas.</w:t>
      </w:r>
    </w:p>
    <w:p w14:paraId="493E3AF0" w14:textId="77777777" w:rsidR="00B75EBC" w:rsidRPr="0012216A" w:rsidRDefault="00B75EBC" w:rsidP="00B75EBC">
      <w:pPr>
        <w:numPr>
          <w:ilvl w:val="0"/>
          <w:numId w:val="1"/>
        </w:numPr>
        <w:spacing w:after="160" w:line="259" w:lineRule="auto"/>
        <w:contextualSpacing/>
        <w:rPr>
          <w:rFonts w:ascii="Times New Roman" w:eastAsia="Aptos" w:hAnsi="Times New Roman"/>
          <w:kern w:val="2"/>
          <w:szCs w:val="24"/>
          <w14:ligatures w14:val="standardContextual"/>
        </w:rPr>
      </w:pPr>
      <w:r w:rsidRPr="0012216A">
        <w:rPr>
          <w:rFonts w:ascii="Times New Roman" w:eastAsia="Aptos" w:hAnsi="Times New Roman"/>
          <w:kern w:val="2"/>
          <w:szCs w:val="24"/>
          <w14:ligatures w14:val="standardContextual"/>
        </w:rPr>
        <w:t>The total floor area of the building shall not exceed 8,000 square feet.</w:t>
      </w:r>
    </w:p>
    <w:p w14:paraId="7367D59D" w14:textId="77777777" w:rsidR="00B75EBC" w:rsidRPr="0012216A" w:rsidRDefault="00B75EBC" w:rsidP="00B75EBC">
      <w:pPr>
        <w:numPr>
          <w:ilvl w:val="0"/>
          <w:numId w:val="1"/>
        </w:numPr>
        <w:spacing w:after="160" w:line="259" w:lineRule="auto"/>
        <w:contextualSpacing/>
        <w:rPr>
          <w:rFonts w:ascii="Times New Roman" w:eastAsia="Aptos" w:hAnsi="Times New Roman"/>
          <w:kern w:val="2"/>
          <w:szCs w:val="24"/>
          <w14:ligatures w14:val="standardContextual"/>
        </w:rPr>
      </w:pPr>
      <w:r w:rsidRPr="0012216A">
        <w:rPr>
          <w:rFonts w:ascii="Times New Roman" w:eastAsia="Aptos" w:hAnsi="Times New Roman"/>
          <w:kern w:val="2"/>
          <w:szCs w:val="24"/>
          <w14:ligatures w14:val="standardContextual"/>
        </w:rPr>
        <w:t xml:space="preserve">Shall not exceed 3 stories above </w:t>
      </w:r>
      <w:r w:rsidRPr="0020737C">
        <w:rPr>
          <w:rFonts w:ascii="Times New Roman" w:eastAsia="Aptos" w:hAnsi="Times New Roman"/>
          <w:i/>
          <w:iCs/>
          <w:kern w:val="2"/>
          <w:szCs w:val="24"/>
          <w14:ligatures w14:val="standardContextual"/>
        </w:rPr>
        <w:t>grade plane</w:t>
      </w:r>
      <w:r w:rsidRPr="0012216A">
        <w:rPr>
          <w:rFonts w:ascii="Times New Roman" w:eastAsia="Aptos" w:hAnsi="Times New Roman"/>
          <w:kern w:val="2"/>
          <w:szCs w:val="24"/>
          <w14:ligatures w14:val="standardContextual"/>
        </w:rPr>
        <w:t xml:space="preserve"> and shall not exceed 60 feet in height.  </w:t>
      </w:r>
    </w:p>
    <w:p w14:paraId="717ACC5D" w14:textId="1B2E8BC3" w:rsidR="00B75EBC" w:rsidRPr="0012216A" w:rsidRDefault="00B75EBC" w:rsidP="00B75EBC">
      <w:pPr>
        <w:spacing w:line="259" w:lineRule="auto"/>
        <w:ind w:left="1440"/>
        <w:contextualSpacing/>
        <w:rPr>
          <w:rFonts w:ascii="Times New Roman" w:eastAsia="Aptos" w:hAnsi="Times New Roman"/>
          <w:kern w:val="2"/>
          <w:szCs w:val="24"/>
          <w14:ligatures w14:val="standardContextual"/>
        </w:rPr>
      </w:pPr>
      <w:r w:rsidRPr="0012216A">
        <w:rPr>
          <w:rFonts w:ascii="Times New Roman" w:eastAsia="Aptos" w:hAnsi="Times New Roman"/>
          <w:b/>
          <w:bCs/>
          <w:kern w:val="2"/>
          <w:szCs w:val="24"/>
          <w14:ligatures w14:val="standardContextual"/>
        </w:rPr>
        <w:t>Exception.</w:t>
      </w:r>
      <w:r w:rsidRPr="0012216A">
        <w:rPr>
          <w:rFonts w:ascii="Times New Roman" w:eastAsia="Aptos" w:hAnsi="Times New Roman"/>
          <w:kern w:val="2"/>
          <w:szCs w:val="24"/>
          <w14:ligatures w14:val="standardContextual"/>
        </w:rPr>
        <w:t xml:space="preserve"> </w:t>
      </w:r>
      <w:r w:rsidRPr="0020737C">
        <w:rPr>
          <w:rFonts w:ascii="Times New Roman" w:eastAsia="Aptos" w:hAnsi="Times New Roman"/>
          <w:i/>
          <w:iCs/>
          <w:kern w:val="2"/>
          <w:szCs w:val="24"/>
          <w14:ligatures w14:val="standardContextual"/>
        </w:rPr>
        <w:t>Mezzanines</w:t>
      </w:r>
      <w:r w:rsidRPr="0012216A">
        <w:rPr>
          <w:rFonts w:ascii="Times New Roman" w:eastAsia="Aptos" w:hAnsi="Times New Roman"/>
          <w:kern w:val="2"/>
          <w:szCs w:val="24"/>
          <w14:ligatures w14:val="standardContextual"/>
        </w:rPr>
        <w:t xml:space="preserve"> and </w:t>
      </w:r>
      <w:r w:rsidRPr="0020737C">
        <w:rPr>
          <w:rFonts w:ascii="Times New Roman" w:eastAsia="Aptos" w:hAnsi="Times New Roman"/>
          <w:i/>
          <w:iCs/>
          <w:kern w:val="2"/>
          <w:szCs w:val="24"/>
          <w14:ligatures w14:val="standardContextual"/>
        </w:rPr>
        <w:t>lofts</w:t>
      </w:r>
      <w:r w:rsidRPr="0012216A">
        <w:rPr>
          <w:rFonts w:ascii="Times New Roman" w:eastAsia="Aptos" w:hAnsi="Times New Roman"/>
          <w:kern w:val="2"/>
          <w:szCs w:val="24"/>
          <w14:ligatures w14:val="standardContextual"/>
        </w:rPr>
        <w:t xml:space="preserve"> are permitted in accordance with sections R3</w:t>
      </w:r>
      <w:r w:rsidR="006B55EF">
        <w:rPr>
          <w:rFonts w:ascii="Times New Roman" w:eastAsia="Aptos" w:hAnsi="Times New Roman"/>
          <w:kern w:val="2"/>
          <w:szCs w:val="24"/>
          <w14:ligatures w14:val="standardContextual"/>
        </w:rPr>
        <w:t>14</w:t>
      </w:r>
      <w:r w:rsidRPr="0012216A">
        <w:rPr>
          <w:rFonts w:ascii="Times New Roman" w:eastAsia="Aptos" w:hAnsi="Times New Roman"/>
          <w:kern w:val="2"/>
          <w:szCs w:val="24"/>
          <w14:ligatures w14:val="standardContextual"/>
        </w:rPr>
        <w:t xml:space="preserve"> and R3</w:t>
      </w:r>
      <w:r w:rsidR="006B55EF">
        <w:rPr>
          <w:rFonts w:ascii="Times New Roman" w:eastAsia="Aptos" w:hAnsi="Times New Roman"/>
          <w:kern w:val="2"/>
          <w:szCs w:val="24"/>
          <w14:ligatures w14:val="standardContextual"/>
        </w:rPr>
        <w:t>15</w:t>
      </w:r>
      <w:r w:rsidRPr="0012216A">
        <w:rPr>
          <w:rFonts w:ascii="Times New Roman" w:eastAsia="Aptos" w:hAnsi="Times New Roman"/>
          <w:kern w:val="2"/>
          <w:szCs w:val="24"/>
          <w14:ligatures w14:val="standardContextual"/>
        </w:rPr>
        <w:t>.</w:t>
      </w:r>
    </w:p>
    <w:p w14:paraId="0EFEEE05" w14:textId="77777777" w:rsidR="00B75EBC" w:rsidRPr="0012216A" w:rsidRDefault="00B75EBC" w:rsidP="00B75EBC">
      <w:pPr>
        <w:spacing w:line="259" w:lineRule="auto"/>
        <w:contextualSpacing/>
        <w:rPr>
          <w:rFonts w:ascii="Times New Roman" w:eastAsia="Aptos" w:hAnsi="Times New Roman"/>
          <w:kern w:val="2"/>
          <w:szCs w:val="24"/>
          <w14:ligatures w14:val="standardContextual"/>
        </w:rPr>
      </w:pPr>
    </w:p>
    <w:p w14:paraId="64FDEE63" w14:textId="77777777" w:rsidR="00B75EBC" w:rsidRPr="0012216A" w:rsidRDefault="00B75EBC" w:rsidP="00B75EBC">
      <w:pPr>
        <w:spacing w:line="259" w:lineRule="auto"/>
        <w:rPr>
          <w:rFonts w:ascii="Times New Roman" w:eastAsia="Aptos" w:hAnsi="Times New Roman"/>
          <w:kern w:val="2"/>
          <w:szCs w:val="24"/>
          <w14:ligatures w14:val="standardContextual"/>
        </w:rPr>
      </w:pPr>
      <w:r w:rsidRPr="0012216A">
        <w:rPr>
          <w:rFonts w:ascii="Times New Roman" w:eastAsia="Aptos" w:hAnsi="Times New Roman"/>
          <w:kern w:val="2"/>
          <w:szCs w:val="24"/>
          <w14:ligatures w14:val="standardContextual"/>
        </w:rPr>
        <w:t xml:space="preserve">Any </w:t>
      </w:r>
      <w:r w:rsidRPr="0020737C">
        <w:rPr>
          <w:rFonts w:ascii="Times New Roman" w:eastAsia="Aptos" w:hAnsi="Times New Roman"/>
          <w:i/>
          <w:iCs/>
          <w:kern w:val="2"/>
          <w:szCs w:val="24"/>
          <w14:ligatures w14:val="standardContextual"/>
        </w:rPr>
        <w:t>multiplex</w:t>
      </w:r>
      <w:r w:rsidRPr="0012216A">
        <w:rPr>
          <w:rFonts w:ascii="Times New Roman" w:eastAsia="Aptos" w:hAnsi="Times New Roman"/>
          <w:kern w:val="2"/>
          <w:szCs w:val="24"/>
          <w14:ligatures w14:val="standardContextual"/>
        </w:rPr>
        <w:t xml:space="preserve"> building not meeting </w:t>
      </w:r>
      <w:proofErr w:type="gramStart"/>
      <w:r w:rsidRPr="0012216A">
        <w:rPr>
          <w:rFonts w:ascii="Times New Roman" w:eastAsia="Aptos" w:hAnsi="Times New Roman"/>
          <w:kern w:val="2"/>
          <w:szCs w:val="24"/>
          <w14:ligatures w14:val="standardContextual"/>
        </w:rPr>
        <w:t>all of</w:t>
      </w:r>
      <w:proofErr w:type="gramEnd"/>
      <w:r w:rsidRPr="0012216A">
        <w:rPr>
          <w:rFonts w:ascii="Times New Roman" w:eastAsia="Aptos" w:hAnsi="Times New Roman"/>
          <w:kern w:val="2"/>
          <w:szCs w:val="24"/>
          <w14:ligatures w14:val="standardContextual"/>
        </w:rPr>
        <w:t xml:space="preserve"> the above conditions shall be designed in accordance with the </w:t>
      </w:r>
      <w:r w:rsidRPr="0020737C">
        <w:rPr>
          <w:rFonts w:ascii="Times New Roman" w:eastAsia="Aptos" w:hAnsi="Times New Roman"/>
          <w:i/>
          <w:iCs/>
          <w:kern w:val="2"/>
          <w:szCs w:val="24"/>
          <w14:ligatures w14:val="standardContextual"/>
        </w:rPr>
        <w:t>International Building Code</w:t>
      </w:r>
      <w:r w:rsidRPr="0012216A">
        <w:rPr>
          <w:rFonts w:ascii="Times New Roman" w:eastAsia="Aptos" w:hAnsi="Times New Roman"/>
          <w:kern w:val="2"/>
          <w:szCs w:val="24"/>
          <w14:ligatures w14:val="standardContextual"/>
        </w:rPr>
        <w:t xml:space="preserve">. Unless otherwise specified, </w:t>
      </w:r>
      <w:r w:rsidRPr="0012216A">
        <w:rPr>
          <w:rFonts w:ascii="Times New Roman" w:eastAsia="Aptos" w:hAnsi="Times New Roman"/>
          <w:i/>
          <w:iCs/>
          <w:kern w:val="2"/>
          <w:szCs w:val="24"/>
          <w14:ligatures w14:val="standardContextual"/>
        </w:rPr>
        <w:t>multiplex</w:t>
      </w:r>
      <w:r w:rsidRPr="0012216A">
        <w:rPr>
          <w:rFonts w:ascii="Times New Roman" w:eastAsia="Aptos" w:hAnsi="Times New Roman"/>
          <w:kern w:val="2"/>
          <w:szCs w:val="24"/>
          <w14:ligatures w14:val="standardContextual"/>
        </w:rPr>
        <w:t xml:space="preserve"> buildings designed using this appendix shall comply with the provisions of the </w:t>
      </w:r>
      <w:r w:rsidRPr="0012216A">
        <w:rPr>
          <w:rFonts w:ascii="Times New Roman" w:eastAsia="Aptos" w:hAnsi="Times New Roman"/>
          <w:i/>
          <w:iCs/>
          <w:kern w:val="2"/>
          <w:szCs w:val="24"/>
          <w14:ligatures w14:val="standardContextual"/>
        </w:rPr>
        <w:t xml:space="preserve">International Fire Code </w:t>
      </w:r>
      <w:r w:rsidRPr="0012216A">
        <w:rPr>
          <w:rFonts w:ascii="Times New Roman" w:eastAsia="Aptos" w:hAnsi="Times New Roman"/>
          <w:kern w:val="2"/>
          <w:szCs w:val="24"/>
          <w14:ligatures w14:val="standardContextual"/>
        </w:rPr>
        <w:t>for Group R-2 (apartment) occupancies</w:t>
      </w:r>
      <w:r w:rsidRPr="0012216A">
        <w:rPr>
          <w:rFonts w:ascii="Times New Roman" w:eastAsia="Aptos" w:hAnsi="Times New Roman"/>
          <w:i/>
          <w:iCs/>
          <w:kern w:val="2"/>
          <w:szCs w:val="24"/>
          <w14:ligatures w14:val="standardContextual"/>
        </w:rPr>
        <w:t>.</w:t>
      </w:r>
      <w:r w:rsidRPr="0012216A">
        <w:rPr>
          <w:rFonts w:ascii="Times New Roman" w:eastAsia="Aptos" w:hAnsi="Times New Roman"/>
          <w:kern w:val="2"/>
          <w:szCs w:val="24"/>
          <w14:ligatures w14:val="standardContextual"/>
        </w:rPr>
        <w:t xml:space="preserve"> For provisions, methods, or materials that are not provided herein, they shall be evaluated in accordance with the </w:t>
      </w:r>
      <w:r w:rsidRPr="0012216A">
        <w:rPr>
          <w:rFonts w:ascii="Times New Roman" w:eastAsia="Aptos" w:hAnsi="Times New Roman"/>
          <w:i/>
          <w:iCs/>
          <w:kern w:val="2"/>
          <w:szCs w:val="24"/>
          <w14:ligatures w14:val="standardContextual"/>
        </w:rPr>
        <w:t xml:space="preserve">International Building Code </w:t>
      </w:r>
      <w:r w:rsidRPr="0012216A">
        <w:rPr>
          <w:rFonts w:ascii="Times New Roman" w:eastAsia="Aptos" w:hAnsi="Times New Roman"/>
          <w:kern w:val="2"/>
          <w:szCs w:val="24"/>
          <w14:ligatures w14:val="standardContextual"/>
        </w:rPr>
        <w:t xml:space="preserve">for Group R-2 (apartment) occupancies. </w:t>
      </w:r>
    </w:p>
    <w:p w14:paraId="2BB60B41" w14:textId="77777777" w:rsidR="00FA14F8" w:rsidRDefault="00FA14F8">
      <w:pPr>
        <w:rPr>
          <w:rFonts w:ascii="Times New Roman" w:hAnsi="Times New Roman"/>
          <w:szCs w:val="24"/>
        </w:rPr>
      </w:pPr>
    </w:p>
    <w:p w14:paraId="13C7D098" w14:textId="12C62E78" w:rsidR="00B25450" w:rsidRPr="00491C6A" w:rsidRDefault="00B25450">
      <w:pPr>
        <w:rPr>
          <w:rFonts w:ascii="Times New Roman" w:hAnsi="Times New Roman"/>
          <w:b/>
          <w:bCs/>
          <w:szCs w:val="24"/>
        </w:rPr>
      </w:pPr>
      <w:r w:rsidRPr="00491C6A">
        <w:rPr>
          <w:rFonts w:ascii="Times New Roman" w:hAnsi="Times New Roman"/>
          <w:b/>
          <w:bCs/>
          <w:szCs w:val="24"/>
        </w:rPr>
        <w:t>XX101.2 Modifications.</w:t>
      </w:r>
    </w:p>
    <w:p w14:paraId="64FB3B79" w14:textId="735554EF" w:rsidR="00B25450" w:rsidRPr="0012216A" w:rsidRDefault="00B25450">
      <w:pPr>
        <w:rPr>
          <w:rFonts w:ascii="Times New Roman" w:hAnsi="Times New Roman"/>
          <w:szCs w:val="24"/>
        </w:rPr>
      </w:pPr>
      <w:r>
        <w:rPr>
          <w:rFonts w:ascii="Times New Roman" w:hAnsi="Times New Roman"/>
          <w:szCs w:val="24"/>
        </w:rPr>
        <w:t xml:space="preserve">Local jurisdictions may amend or supplement the provisions of this appendix following </w:t>
      </w:r>
      <w:r w:rsidR="00B760A7">
        <w:rPr>
          <w:rFonts w:ascii="Times New Roman" w:hAnsi="Times New Roman"/>
          <w:szCs w:val="24"/>
        </w:rPr>
        <w:t xml:space="preserve">the procedure </w:t>
      </w:r>
      <w:r w:rsidR="0020737C">
        <w:rPr>
          <w:rFonts w:ascii="Times New Roman" w:hAnsi="Times New Roman"/>
          <w:szCs w:val="24"/>
        </w:rPr>
        <w:t>outlined</w:t>
      </w:r>
      <w:r w:rsidR="00B760A7">
        <w:rPr>
          <w:rFonts w:ascii="Times New Roman" w:hAnsi="Times New Roman"/>
          <w:szCs w:val="24"/>
        </w:rPr>
        <w:t xml:space="preserve"> in WAC 51-04-035 to address regional needs or hazards</w:t>
      </w:r>
      <w:r w:rsidR="00491C6A">
        <w:rPr>
          <w:rFonts w:ascii="Times New Roman" w:hAnsi="Times New Roman"/>
          <w:szCs w:val="24"/>
        </w:rPr>
        <w:t>, subject to consistency with the intent of the IRC.</w:t>
      </w:r>
    </w:p>
    <w:p w14:paraId="062EDFA3" w14:textId="77777777" w:rsidR="00034FCB" w:rsidRDefault="00034FCB" w:rsidP="00B75EBC">
      <w:pPr>
        <w:keepNext/>
        <w:spacing w:line="259" w:lineRule="auto"/>
        <w:rPr>
          <w:rFonts w:ascii="Times New Roman" w:eastAsia="Aptos" w:hAnsi="Times New Roman"/>
          <w:b/>
          <w:bCs/>
          <w:kern w:val="2"/>
          <w:szCs w:val="24"/>
          <w14:ligatures w14:val="standardContextual"/>
        </w:rPr>
      </w:pPr>
    </w:p>
    <w:p w14:paraId="50CB6F5C" w14:textId="1556C45B" w:rsidR="00034FCB" w:rsidRPr="0012216A" w:rsidRDefault="00034FCB" w:rsidP="00B75EBC">
      <w:pPr>
        <w:keepNext/>
        <w:spacing w:line="259" w:lineRule="auto"/>
        <w:rPr>
          <w:rFonts w:ascii="Times New Roman" w:eastAsia="Aptos" w:hAnsi="Times New Roman"/>
          <w:b/>
          <w:bCs/>
          <w:kern w:val="2"/>
          <w:szCs w:val="24"/>
          <w14:ligatures w14:val="standardContextual"/>
        </w:rPr>
      </w:pPr>
      <w:r>
        <w:rPr>
          <w:rFonts w:ascii="Times New Roman" w:eastAsia="Aptos" w:hAnsi="Times New Roman"/>
          <w:b/>
          <w:bCs/>
          <w:kern w:val="2"/>
          <w:szCs w:val="24"/>
          <w14:ligatures w14:val="standardContextual"/>
        </w:rPr>
        <w:t>SECTION XX103</w:t>
      </w:r>
    </w:p>
    <w:p w14:paraId="5997090E" w14:textId="77777777" w:rsidR="00B75EBC" w:rsidRPr="0012216A" w:rsidRDefault="00B75EBC" w:rsidP="00B75EBC">
      <w:pPr>
        <w:keepNext/>
        <w:spacing w:line="259" w:lineRule="auto"/>
        <w:rPr>
          <w:rFonts w:ascii="Times New Roman" w:eastAsia="Aptos" w:hAnsi="Times New Roman"/>
          <w:b/>
          <w:bCs/>
          <w:kern w:val="2"/>
          <w:szCs w:val="24"/>
          <w14:ligatures w14:val="standardContextual"/>
        </w:rPr>
      </w:pPr>
      <w:r w:rsidRPr="0012216A">
        <w:rPr>
          <w:rFonts w:ascii="Times New Roman" w:eastAsia="Aptos" w:hAnsi="Times New Roman"/>
          <w:b/>
          <w:bCs/>
          <w:kern w:val="2"/>
          <w:szCs w:val="24"/>
          <w14:ligatures w14:val="standardContextual"/>
        </w:rPr>
        <w:t>FIRE PROTECTION FEATURES</w:t>
      </w:r>
    </w:p>
    <w:p w14:paraId="1E05685C" w14:textId="77777777" w:rsidR="00B75EBC" w:rsidRPr="0012216A" w:rsidRDefault="00B75EBC">
      <w:pPr>
        <w:rPr>
          <w:rFonts w:ascii="Times New Roman" w:hAnsi="Times New Roman"/>
          <w:szCs w:val="24"/>
        </w:rPr>
      </w:pPr>
    </w:p>
    <w:p w14:paraId="1E68B717" w14:textId="77777777" w:rsidR="00B75EBC" w:rsidRPr="0012216A" w:rsidRDefault="00B75EBC" w:rsidP="00B75EBC">
      <w:pPr>
        <w:spacing w:line="259" w:lineRule="auto"/>
        <w:rPr>
          <w:rFonts w:ascii="Times New Roman" w:eastAsia="Aptos" w:hAnsi="Times New Roman"/>
          <w:b/>
          <w:bCs/>
          <w:kern w:val="2"/>
          <w:szCs w:val="24"/>
          <w14:ligatures w14:val="standardContextual"/>
        </w:rPr>
      </w:pPr>
      <w:r w:rsidRPr="0012216A">
        <w:rPr>
          <w:rFonts w:ascii="Times New Roman" w:eastAsia="Aptos" w:hAnsi="Times New Roman"/>
          <w:b/>
          <w:bCs/>
          <w:kern w:val="2"/>
          <w:szCs w:val="24"/>
          <w14:ligatures w14:val="standardContextual"/>
        </w:rPr>
        <w:t>XX102.</w:t>
      </w:r>
      <w:proofErr w:type="gramStart"/>
      <w:r w:rsidRPr="0012216A">
        <w:rPr>
          <w:rFonts w:ascii="Times New Roman" w:eastAsia="Aptos" w:hAnsi="Times New Roman"/>
          <w:b/>
          <w:bCs/>
          <w:kern w:val="2"/>
          <w:szCs w:val="24"/>
          <w14:ligatures w14:val="standardContextual"/>
        </w:rPr>
        <w:t xml:space="preserve">1  </w:t>
      </w:r>
      <w:r w:rsidRPr="0012216A">
        <w:rPr>
          <w:rFonts w:ascii="Times New Roman" w:eastAsia="Aptos" w:hAnsi="Times New Roman"/>
          <w:b/>
          <w:bCs/>
          <w:i/>
          <w:iCs/>
          <w:kern w:val="2"/>
          <w:szCs w:val="24"/>
          <w14:ligatures w14:val="standardContextual"/>
        </w:rPr>
        <w:t>Dwelling</w:t>
      </w:r>
      <w:proofErr w:type="gramEnd"/>
      <w:r w:rsidRPr="0012216A">
        <w:rPr>
          <w:rFonts w:ascii="Times New Roman" w:eastAsia="Aptos" w:hAnsi="Times New Roman"/>
          <w:b/>
          <w:bCs/>
          <w:i/>
          <w:iCs/>
          <w:kern w:val="2"/>
          <w:szCs w:val="24"/>
          <w14:ligatures w14:val="standardContextual"/>
        </w:rPr>
        <w:t xml:space="preserve"> unit separation</w:t>
      </w:r>
      <w:r w:rsidRPr="0012216A">
        <w:rPr>
          <w:rFonts w:ascii="Times New Roman" w:eastAsia="Aptos" w:hAnsi="Times New Roman"/>
          <w:b/>
          <w:bCs/>
          <w:kern w:val="2"/>
          <w:szCs w:val="24"/>
          <w14:ligatures w14:val="standardContextual"/>
        </w:rPr>
        <w:t>.</w:t>
      </w:r>
    </w:p>
    <w:p w14:paraId="3F8E8D1C" w14:textId="0EE51397" w:rsidR="001A4A61" w:rsidRPr="0012216A" w:rsidRDefault="001A4A61" w:rsidP="001A4A61">
      <w:pPr>
        <w:rPr>
          <w:rFonts w:ascii="Times New Roman" w:eastAsia="Aptos" w:hAnsi="Times New Roman"/>
          <w:kern w:val="2"/>
          <w:szCs w:val="24"/>
          <w14:ligatures w14:val="standardContextual"/>
        </w:rPr>
      </w:pPr>
      <w:r w:rsidRPr="0012216A">
        <w:rPr>
          <w:rFonts w:ascii="Times New Roman" w:eastAsia="Aptos" w:hAnsi="Times New Roman"/>
          <w:kern w:val="2"/>
          <w:szCs w:val="24"/>
          <w14:ligatures w14:val="standardContextual"/>
        </w:rPr>
        <w:t xml:space="preserve"> </w:t>
      </w:r>
      <w:r w:rsidRPr="0012216A">
        <w:rPr>
          <w:rFonts w:ascii="Times New Roman" w:eastAsia="Aptos" w:hAnsi="Times New Roman"/>
          <w:i/>
          <w:iCs/>
          <w:kern w:val="2"/>
          <w:szCs w:val="24"/>
          <w14:ligatures w14:val="standardContextual"/>
        </w:rPr>
        <w:t>Dwelling units</w:t>
      </w:r>
      <w:r w:rsidRPr="0012216A">
        <w:rPr>
          <w:rFonts w:ascii="Times New Roman" w:eastAsia="Aptos" w:hAnsi="Times New Roman"/>
          <w:kern w:val="2"/>
          <w:szCs w:val="24"/>
          <w14:ligatures w14:val="standardContextual"/>
        </w:rPr>
        <w:t xml:space="preserve"> in </w:t>
      </w:r>
      <w:r w:rsidRPr="0012216A">
        <w:rPr>
          <w:rFonts w:ascii="Times New Roman" w:eastAsia="Aptos" w:hAnsi="Times New Roman"/>
          <w:i/>
          <w:iCs/>
          <w:kern w:val="2"/>
          <w:szCs w:val="24"/>
          <w14:ligatures w14:val="standardContextual"/>
        </w:rPr>
        <w:t>multiplex</w:t>
      </w:r>
      <w:r w:rsidRPr="0012216A">
        <w:rPr>
          <w:rFonts w:ascii="Times New Roman" w:eastAsia="Aptos" w:hAnsi="Times New Roman"/>
          <w:kern w:val="2"/>
          <w:szCs w:val="24"/>
          <w14:ligatures w14:val="standardContextual"/>
        </w:rPr>
        <w:t xml:space="preserve"> buildings shall be separated from each other by wall and floor assemblies having not less than a 1-hour fire-resistance rating </w:t>
      </w:r>
      <w:proofErr w:type="gramStart"/>
      <w:r w:rsidRPr="0012216A">
        <w:rPr>
          <w:rFonts w:ascii="Times New Roman" w:eastAsia="Aptos" w:hAnsi="Times New Roman"/>
          <w:kern w:val="2"/>
          <w:szCs w:val="24"/>
          <w14:ligatures w14:val="standardContextual"/>
        </w:rPr>
        <w:t>where</w:t>
      </w:r>
      <w:proofErr w:type="gramEnd"/>
      <w:r w:rsidRPr="0012216A">
        <w:rPr>
          <w:rFonts w:ascii="Times New Roman" w:eastAsia="Aptos" w:hAnsi="Times New Roman"/>
          <w:kern w:val="2"/>
          <w:szCs w:val="24"/>
          <w14:ligatures w14:val="standardContextual"/>
        </w:rPr>
        <w:t xml:space="preserve"> tested in accordance with ASTM E119, UL 263 or Section 703.2.2 of the </w:t>
      </w:r>
      <w:r w:rsidRPr="00F26DD8">
        <w:rPr>
          <w:rFonts w:ascii="Times New Roman" w:eastAsia="Aptos" w:hAnsi="Times New Roman"/>
          <w:i/>
          <w:iCs/>
          <w:kern w:val="2"/>
          <w:szCs w:val="24"/>
          <w14:ligatures w14:val="standardContextual"/>
        </w:rPr>
        <w:t>International Building Code</w:t>
      </w:r>
      <w:r w:rsidRPr="0012216A">
        <w:rPr>
          <w:rFonts w:ascii="Times New Roman" w:eastAsia="Aptos" w:hAnsi="Times New Roman"/>
          <w:kern w:val="2"/>
          <w:szCs w:val="24"/>
          <w14:ligatures w14:val="standardContextual"/>
        </w:rPr>
        <w:t xml:space="preserve">. </w:t>
      </w:r>
    </w:p>
    <w:p w14:paraId="7368ABA9" w14:textId="77777777" w:rsidR="001A4A61" w:rsidRPr="0012216A" w:rsidRDefault="001A4A61" w:rsidP="001A4A61">
      <w:pPr>
        <w:rPr>
          <w:rFonts w:ascii="Times New Roman" w:eastAsia="Aptos" w:hAnsi="Times New Roman"/>
          <w:kern w:val="2"/>
          <w:szCs w:val="24"/>
          <w14:ligatures w14:val="standardContextual"/>
        </w:rPr>
      </w:pPr>
    </w:p>
    <w:p w14:paraId="1F597A25" w14:textId="486F6286" w:rsidR="001A4A61" w:rsidRPr="0012216A" w:rsidRDefault="001A4A61" w:rsidP="0072127A">
      <w:pPr>
        <w:ind w:firstLine="720"/>
        <w:rPr>
          <w:rFonts w:ascii="Times New Roman" w:eastAsia="Aptos" w:hAnsi="Times New Roman"/>
          <w:b/>
          <w:bCs/>
          <w:kern w:val="2"/>
          <w:szCs w:val="24"/>
          <w14:ligatures w14:val="standardContextual"/>
        </w:rPr>
      </w:pPr>
      <w:r w:rsidRPr="0012216A">
        <w:rPr>
          <w:rFonts w:ascii="Times New Roman" w:eastAsia="Aptos" w:hAnsi="Times New Roman"/>
          <w:b/>
          <w:bCs/>
          <w:kern w:val="2"/>
          <w:szCs w:val="24"/>
          <w14:ligatures w14:val="standardContextual"/>
        </w:rPr>
        <w:t>XX102.</w:t>
      </w:r>
      <w:r w:rsidR="0072127A" w:rsidRPr="0012216A">
        <w:rPr>
          <w:rFonts w:ascii="Times New Roman" w:eastAsia="Aptos" w:hAnsi="Times New Roman"/>
          <w:b/>
          <w:bCs/>
          <w:kern w:val="2"/>
          <w:szCs w:val="24"/>
          <w14:ligatures w14:val="standardContextual"/>
        </w:rPr>
        <w:t>1.1</w:t>
      </w:r>
      <w:r w:rsidRPr="0012216A">
        <w:rPr>
          <w:rFonts w:ascii="Times New Roman" w:eastAsia="Aptos" w:hAnsi="Times New Roman"/>
          <w:b/>
          <w:bCs/>
          <w:kern w:val="2"/>
          <w:szCs w:val="24"/>
          <w14:ligatures w14:val="standardContextual"/>
        </w:rPr>
        <w:t xml:space="preserve"> Continuity.</w:t>
      </w:r>
    </w:p>
    <w:p w14:paraId="0795BD28" w14:textId="77777777" w:rsidR="0072127A" w:rsidRPr="0012216A" w:rsidRDefault="001A4A61" w:rsidP="0072127A">
      <w:pPr>
        <w:ind w:left="720"/>
        <w:rPr>
          <w:rFonts w:ascii="Times New Roman" w:hAnsi="Times New Roman"/>
          <w:szCs w:val="24"/>
        </w:rPr>
      </w:pPr>
      <w:r w:rsidRPr="0012216A">
        <w:rPr>
          <w:rFonts w:ascii="Times New Roman" w:hAnsi="Times New Roman"/>
          <w:szCs w:val="24"/>
        </w:rPr>
        <w:t xml:space="preserve">Fire-resistance-rated floor/ceiling and assemblies shall extend to and be tight against the </w:t>
      </w:r>
      <w:r w:rsidRPr="0012216A">
        <w:rPr>
          <w:rFonts w:ascii="Times New Roman" w:hAnsi="Times New Roman"/>
          <w:i/>
          <w:iCs/>
          <w:szCs w:val="24"/>
        </w:rPr>
        <w:t>exterior wall</w:t>
      </w:r>
      <w:r w:rsidRPr="0012216A">
        <w:rPr>
          <w:rFonts w:ascii="Times New Roman" w:hAnsi="Times New Roman"/>
          <w:szCs w:val="24"/>
        </w:rPr>
        <w:t xml:space="preserve">, and wall assemblies shall extend from the foundation to the underside of the roof sheathing. </w:t>
      </w:r>
      <w:r w:rsidR="00CE52FA" w:rsidRPr="0012216A">
        <w:rPr>
          <w:rFonts w:ascii="Times New Roman" w:hAnsi="Times New Roman"/>
          <w:szCs w:val="24"/>
        </w:rPr>
        <w:t xml:space="preserve"> </w:t>
      </w:r>
    </w:p>
    <w:p w14:paraId="3939319A" w14:textId="77777777" w:rsidR="0072127A" w:rsidRPr="0012216A" w:rsidRDefault="0072127A" w:rsidP="00CE52FA">
      <w:pPr>
        <w:rPr>
          <w:rFonts w:ascii="Times New Roman" w:hAnsi="Times New Roman"/>
          <w:szCs w:val="24"/>
        </w:rPr>
      </w:pPr>
    </w:p>
    <w:p w14:paraId="5A034EBA" w14:textId="2BE3EF62" w:rsidR="0072127A" w:rsidRPr="0012216A" w:rsidRDefault="0072127A" w:rsidP="0072127A">
      <w:pPr>
        <w:ind w:left="720"/>
        <w:rPr>
          <w:rFonts w:ascii="Times New Roman" w:hAnsi="Times New Roman"/>
          <w:b/>
          <w:bCs/>
          <w:szCs w:val="24"/>
        </w:rPr>
      </w:pPr>
      <w:r w:rsidRPr="0012216A">
        <w:rPr>
          <w:rFonts w:ascii="Times New Roman" w:hAnsi="Times New Roman"/>
          <w:b/>
          <w:bCs/>
          <w:szCs w:val="24"/>
        </w:rPr>
        <w:t>XX102.1.2 Openings.</w:t>
      </w:r>
    </w:p>
    <w:p w14:paraId="5454DC51" w14:textId="77777777" w:rsidR="0072127A" w:rsidRPr="0012216A" w:rsidRDefault="00CE52FA" w:rsidP="0072127A">
      <w:pPr>
        <w:spacing w:after="160" w:line="259" w:lineRule="auto"/>
        <w:ind w:left="720"/>
        <w:contextualSpacing/>
        <w:rPr>
          <w:rFonts w:ascii="Times New Roman" w:eastAsia="Aptos" w:hAnsi="Times New Roman"/>
          <w:kern w:val="2"/>
          <w:szCs w:val="24"/>
          <w14:ligatures w14:val="standardContextual"/>
        </w:rPr>
      </w:pPr>
      <w:r w:rsidRPr="0012216A">
        <w:rPr>
          <w:rFonts w:ascii="Times New Roman" w:hAnsi="Times New Roman"/>
          <w:szCs w:val="24"/>
        </w:rPr>
        <w:t xml:space="preserve">Openings in walls and floor/ceiling assemblies separating </w:t>
      </w:r>
      <w:r w:rsidRPr="00F26DD8">
        <w:rPr>
          <w:rFonts w:ascii="Times New Roman" w:hAnsi="Times New Roman"/>
          <w:i/>
          <w:iCs/>
          <w:szCs w:val="24"/>
        </w:rPr>
        <w:t>dwelling units</w:t>
      </w:r>
      <w:r w:rsidRPr="0012216A">
        <w:rPr>
          <w:rFonts w:ascii="Times New Roman" w:hAnsi="Times New Roman"/>
          <w:szCs w:val="24"/>
        </w:rPr>
        <w:t xml:space="preserve"> shall not be permitted.</w:t>
      </w:r>
      <w:r w:rsidR="0072127A" w:rsidRPr="0012216A">
        <w:rPr>
          <w:rFonts w:ascii="Times New Roman" w:hAnsi="Times New Roman"/>
          <w:szCs w:val="24"/>
        </w:rPr>
        <w:t xml:space="preserve"> </w:t>
      </w:r>
      <w:r w:rsidR="0072127A" w:rsidRPr="0012216A">
        <w:rPr>
          <w:rFonts w:ascii="Times New Roman" w:eastAsia="Aptos" w:hAnsi="Times New Roman"/>
          <w:kern w:val="2"/>
          <w:szCs w:val="24"/>
          <w14:ligatures w14:val="standardContextual"/>
        </w:rPr>
        <w:t xml:space="preserve">Duct and air transfer openings between </w:t>
      </w:r>
      <w:r w:rsidR="0072127A" w:rsidRPr="0012216A">
        <w:rPr>
          <w:rFonts w:ascii="Times New Roman" w:eastAsia="Aptos" w:hAnsi="Times New Roman"/>
          <w:i/>
          <w:iCs/>
          <w:kern w:val="2"/>
          <w:szCs w:val="24"/>
          <w14:ligatures w14:val="standardContextual"/>
        </w:rPr>
        <w:t>dwelling units</w:t>
      </w:r>
      <w:r w:rsidR="0072127A" w:rsidRPr="0012216A">
        <w:rPr>
          <w:rFonts w:ascii="Times New Roman" w:eastAsia="Aptos" w:hAnsi="Times New Roman"/>
          <w:kern w:val="2"/>
          <w:szCs w:val="24"/>
          <w14:ligatures w14:val="standardContextual"/>
        </w:rPr>
        <w:t xml:space="preserve"> shall not be allowed.</w:t>
      </w:r>
    </w:p>
    <w:p w14:paraId="3BA02918" w14:textId="77777777" w:rsidR="0072127A" w:rsidRPr="0012216A" w:rsidRDefault="0072127A" w:rsidP="0072127A">
      <w:pPr>
        <w:ind w:left="720"/>
        <w:rPr>
          <w:rFonts w:ascii="Times New Roman" w:hAnsi="Times New Roman"/>
          <w:szCs w:val="24"/>
        </w:rPr>
      </w:pPr>
    </w:p>
    <w:p w14:paraId="40206F99" w14:textId="2C481A35" w:rsidR="001A4A61" w:rsidRPr="0012216A" w:rsidRDefault="0072127A" w:rsidP="0072127A">
      <w:pPr>
        <w:ind w:left="720"/>
        <w:rPr>
          <w:rFonts w:ascii="Times New Roman" w:hAnsi="Times New Roman"/>
          <w:b/>
          <w:bCs/>
          <w:szCs w:val="24"/>
        </w:rPr>
      </w:pPr>
      <w:r w:rsidRPr="0012216A">
        <w:rPr>
          <w:rFonts w:ascii="Times New Roman" w:hAnsi="Times New Roman"/>
          <w:b/>
          <w:bCs/>
          <w:szCs w:val="24"/>
        </w:rPr>
        <w:t>XX102.1.3 Penetrations.</w:t>
      </w:r>
    </w:p>
    <w:p w14:paraId="61CCE4F3" w14:textId="77777777" w:rsidR="0072127A" w:rsidRPr="0012216A" w:rsidRDefault="0072127A" w:rsidP="0072127A">
      <w:pPr>
        <w:ind w:left="720"/>
        <w:rPr>
          <w:rFonts w:ascii="Times New Roman" w:hAnsi="Times New Roman"/>
          <w:szCs w:val="24"/>
        </w:rPr>
      </w:pPr>
      <w:r w:rsidRPr="0012216A">
        <w:rPr>
          <w:rFonts w:ascii="Times New Roman" w:hAnsi="Times New Roman"/>
          <w:szCs w:val="24"/>
        </w:rPr>
        <w:t>Penetrations of wall or floor/ceiling assemblies required to be fire-resistance rated in accordance with Section 302.2 or R302.3 shall be protected in accordance with Section R302.4.</w:t>
      </w:r>
    </w:p>
    <w:p w14:paraId="0F62189A" w14:textId="77777777" w:rsidR="0072127A" w:rsidRPr="0012216A" w:rsidRDefault="0072127A" w:rsidP="0072127A">
      <w:pPr>
        <w:spacing w:line="259" w:lineRule="auto"/>
        <w:rPr>
          <w:rFonts w:ascii="Times New Roman" w:eastAsia="Aptos" w:hAnsi="Times New Roman"/>
          <w:b/>
          <w:bCs/>
          <w:kern w:val="2"/>
          <w:szCs w:val="24"/>
          <w14:ligatures w14:val="standardContextual"/>
        </w:rPr>
      </w:pPr>
    </w:p>
    <w:p w14:paraId="65C92FCC" w14:textId="40A4DA93" w:rsidR="0072127A" w:rsidRPr="0012216A" w:rsidRDefault="0072127A" w:rsidP="0072127A">
      <w:pPr>
        <w:spacing w:line="259" w:lineRule="auto"/>
        <w:rPr>
          <w:rFonts w:ascii="Times New Roman" w:eastAsia="Aptos" w:hAnsi="Times New Roman"/>
          <w:kern w:val="2"/>
          <w:szCs w:val="24"/>
          <w14:ligatures w14:val="standardContextual"/>
        </w:rPr>
      </w:pPr>
      <w:r w:rsidRPr="0012216A">
        <w:rPr>
          <w:rFonts w:ascii="Times New Roman" w:eastAsia="Aptos" w:hAnsi="Times New Roman"/>
          <w:b/>
          <w:bCs/>
          <w:kern w:val="2"/>
          <w:szCs w:val="24"/>
          <w14:ligatures w14:val="standardContextual"/>
        </w:rPr>
        <w:t>XX102.2 Automatic sprinkler system.</w:t>
      </w:r>
    </w:p>
    <w:p w14:paraId="723B9C8B" w14:textId="342F000E" w:rsidR="0072127A" w:rsidRPr="0012216A" w:rsidRDefault="0072127A" w:rsidP="0072127A">
      <w:pPr>
        <w:spacing w:line="259" w:lineRule="auto"/>
        <w:rPr>
          <w:rFonts w:ascii="Times New Roman" w:eastAsia="Aptos" w:hAnsi="Times New Roman"/>
          <w:kern w:val="2"/>
          <w:szCs w:val="24"/>
          <w14:ligatures w14:val="standardContextual"/>
        </w:rPr>
      </w:pPr>
      <w:r w:rsidRPr="0012216A">
        <w:rPr>
          <w:rFonts w:ascii="Times New Roman" w:eastAsia="Aptos" w:hAnsi="Times New Roman"/>
          <w:i/>
          <w:iCs/>
          <w:kern w:val="2"/>
          <w:szCs w:val="24"/>
          <w14:ligatures w14:val="standardContextual"/>
        </w:rPr>
        <w:t>Multiplex</w:t>
      </w:r>
      <w:r w:rsidRPr="0012216A">
        <w:rPr>
          <w:rFonts w:ascii="Times New Roman" w:eastAsia="Aptos" w:hAnsi="Times New Roman"/>
          <w:kern w:val="2"/>
          <w:szCs w:val="24"/>
          <w14:ligatures w14:val="standardContextual"/>
        </w:rPr>
        <w:t xml:space="preserve"> Buildings shall be equipped throughout with an NFPA 13R automatic sprinkler system in accordance with Section 903.2.8 of the </w:t>
      </w:r>
      <w:r w:rsidRPr="0012216A">
        <w:rPr>
          <w:rFonts w:ascii="Times New Roman" w:eastAsia="Aptos" w:hAnsi="Times New Roman"/>
          <w:i/>
          <w:iCs/>
          <w:kern w:val="2"/>
          <w:szCs w:val="24"/>
          <w14:ligatures w14:val="standardContextual"/>
        </w:rPr>
        <w:t>International Building Code</w:t>
      </w:r>
      <w:r w:rsidRPr="0012216A">
        <w:rPr>
          <w:rFonts w:ascii="Times New Roman" w:eastAsia="Aptos" w:hAnsi="Times New Roman"/>
          <w:kern w:val="2"/>
          <w:szCs w:val="24"/>
          <w14:ligatures w14:val="standardContextual"/>
        </w:rPr>
        <w:t>.</w:t>
      </w:r>
    </w:p>
    <w:p w14:paraId="73F16EDD" w14:textId="77777777" w:rsidR="0072127A" w:rsidRPr="0012216A" w:rsidRDefault="0072127A" w:rsidP="0072127A">
      <w:pPr>
        <w:spacing w:line="259" w:lineRule="auto"/>
        <w:ind w:left="720"/>
        <w:rPr>
          <w:rFonts w:ascii="Times New Roman" w:eastAsia="Aptos" w:hAnsi="Times New Roman"/>
          <w:b/>
          <w:bCs/>
          <w:kern w:val="2"/>
          <w:szCs w:val="24"/>
          <w14:ligatures w14:val="standardContextual"/>
        </w:rPr>
      </w:pPr>
    </w:p>
    <w:p w14:paraId="1037038F" w14:textId="415672FC" w:rsidR="0072127A" w:rsidRPr="0012216A" w:rsidRDefault="0072127A" w:rsidP="0072127A">
      <w:pPr>
        <w:spacing w:line="259" w:lineRule="auto"/>
        <w:rPr>
          <w:rFonts w:ascii="Times New Roman" w:eastAsia="Aptos" w:hAnsi="Times New Roman"/>
          <w:kern w:val="2"/>
          <w:szCs w:val="24"/>
          <w14:ligatures w14:val="standardContextual"/>
        </w:rPr>
      </w:pPr>
      <w:r w:rsidRPr="0012216A">
        <w:rPr>
          <w:rFonts w:ascii="Times New Roman" w:eastAsia="Aptos" w:hAnsi="Times New Roman"/>
          <w:b/>
          <w:bCs/>
          <w:kern w:val="2"/>
          <w:szCs w:val="24"/>
          <w14:ligatures w14:val="standardContextual"/>
        </w:rPr>
        <w:t xml:space="preserve">XX102.3 Portable fire extinguishers in </w:t>
      </w:r>
      <w:r w:rsidRPr="0012216A">
        <w:rPr>
          <w:rFonts w:ascii="Times New Roman" w:eastAsia="Aptos" w:hAnsi="Times New Roman"/>
          <w:b/>
          <w:bCs/>
          <w:i/>
          <w:iCs/>
          <w:kern w:val="2"/>
          <w:szCs w:val="24"/>
          <w14:ligatures w14:val="standardContextual"/>
        </w:rPr>
        <w:t>multiplex</w:t>
      </w:r>
      <w:r w:rsidRPr="0012216A">
        <w:rPr>
          <w:rFonts w:ascii="Times New Roman" w:eastAsia="Aptos" w:hAnsi="Times New Roman"/>
          <w:b/>
          <w:bCs/>
          <w:kern w:val="2"/>
          <w:szCs w:val="24"/>
          <w14:ligatures w14:val="standardContextual"/>
        </w:rPr>
        <w:t xml:space="preserve"> buildings.</w:t>
      </w:r>
    </w:p>
    <w:p w14:paraId="29902E63" w14:textId="77777777" w:rsidR="0072127A" w:rsidRPr="0012216A" w:rsidRDefault="0072127A" w:rsidP="0072127A">
      <w:pPr>
        <w:spacing w:line="259" w:lineRule="auto"/>
        <w:rPr>
          <w:rFonts w:ascii="Times New Roman" w:eastAsia="Aptos" w:hAnsi="Times New Roman"/>
          <w:kern w:val="2"/>
          <w:szCs w:val="24"/>
          <w14:ligatures w14:val="standardContextual"/>
        </w:rPr>
      </w:pPr>
      <w:r w:rsidRPr="0012216A">
        <w:rPr>
          <w:rFonts w:ascii="Times New Roman" w:eastAsia="Aptos" w:hAnsi="Times New Roman"/>
          <w:kern w:val="2"/>
          <w:szCs w:val="24"/>
          <w14:ligatures w14:val="standardContextual"/>
        </w:rPr>
        <w:t xml:space="preserve">Portable fire extinguishers having a minimum rating of 1-A:10-B:C shall be provided in each </w:t>
      </w:r>
      <w:r w:rsidRPr="0012216A">
        <w:rPr>
          <w:rFonts w:ascii="Times New Roman" w:eastAsia="Aptos" w:hAnsi="Times New Roman"/>
          <w:i/>
          <w:iCs/>
          <w:kern w:val="2"/>
          <w:szCs w:val="24"/>
          <w14:ligatures w14:val="standardContextual"/>
        </w:rPr>
        <w:t>dwelling unit</w:t>
      </w:r>
      <w:r w:rsidRPr="0012216A">
        <w:rPr>
          <w:rFonts w:ascii="Times New Roman" w:eastAsia="Aptos" w:hAnsi="Times New Roman"/>
          <w:kern w:val="2"/>
          <w:szCs w:val="24"/>
          <w14:ligatures w14:val="standardContextual"/>
        </w:rPr>
        <w:t>.</w:t>
      </w:r>
    </w:p>
    <w:p w14:paraId="1B50509A" w14:textId="77777777" w:rsidR="0072127A" w:rsidRPr="0012216A" w:rsidRDefault="0072127A" w:rsidP="0072127A">
      <w:pPr>
        <w:spacing w:line="259" w:lineRule="auto"/>
        <w:rPr>
          <w:rFonts w:ascii="Times New Roman" w:eastAsia="Aptos" w:hAnsi="Times New Roman"/>
          <w:b/>
          <w:bCs/>
          <w:kern w:val="2"/>
          <w:szCs w:val="24"/>
          <w14:ligatures w14:val="standardContextual"/>
        </w:rPr>
      </w:pPr>
    </w:p>
    <w:p w14:paraId="7330E61B" w14:textId="77777777" w:rsidR="0072127A" w:rsidRPr="0012216A" w:rsidRDefault="0072127A" w:rsidP="0072127A">
      <w:pPr>
        <w:spacing w:line="259" w:lineRule="auto"/>
        <w:rPr>
          <w:rFonts w:ascii="Times New Roman" w:eastAsia="Aptos" w:hAnsi="Times New Roman"/>
          <w:b/>
          <w:bCs/>
          <w:kern w:val="2"/>
          <w:szCs w:val="24"/>
          <w14:ligatures w14:val="standardContextual"/>
        </w:rPr>
      </w:pPr>
      <w:r w:rsidRPr="0012216A">
        <w:rPr>
          <w:rFonts w:ascii="Times New Roman" w:eastAsia="Aptos" w:hAnsi="Times New Roman"/>
          <w:b/>
          <w:bCs/>
          <w:kern w:val="2"/>
          <w:szCs w:val="24"/>
          <w14:ligatures w14:val="standardContextual"/>
        </w:rPr>
        <w:t>XX102.4 Fire Department Access and Water Supply.</w:t>
      </w:r>
    </w:p>
    <w:p w14:paraId="35F8828F" w14:textId="77777777" w:rsidR="0072127A" w:rsidRPr="0012216A" w:rsidRDefault="0072127A" w:rsidP="0072127A">
      <w:pPr>
        <w:spacing w:line="259" w:lineRule="auto"/>
        <w:rPr>
          <w:rFonts w:ascii="Times New Roman" w:eastAsia="Aptos" w:hAnsi="Times New Roman"/>
          <w:kern w:val="2"/>
          <w:szCs w:val="24"/>
          <w14:ligatures w14:val="standardContextual"/>
        </w:rPr>
      </w:pPr>
      <w:r w:rsidRPr="0012216A">
        <w:rPr>
          <w:rFonts w:ascii="Times New Roman" w:eastAsia="Aptos" w:hAnsi="Times New Roman"/>
          <w:kern w:val="2"/>
          <w:szCs w:val="24"/>
          <w14:ligatures w14:val="standardContextual"/>
        </w:rPr>
        <w:t xml:space="preserve"> Fire department access and water supply shall comply with the locally adopted fire code. Alternative materials, design, or methods must be approved by the fire code official.</w:t>
      </w:r>
    </w:p>
    <w:p w14:paraId="525A1AF6" w14:textId="77777777" w:rsidR="0072127A" w:rsidRPr="0012216A" w:rsidRDefault="0072127A" w:rsidP="0072127A">
      <w:pPr>
        <w:rPr>
          <w:rFonts w:ascii="Times New Roman" w:hAnsi="Times New Roman"/>
          <w:szCs w:val="24"/>
        </w:rPr>
      </w:pPr>
    </w:p>
    <w:p w14:paraId="0AC07F92" w14:textId="759432A6" w:rsidR="0072127A" w:rsidRPr="0012216A" w:rsidRDefault="0072127A" w:rsidP="0072127A">
      <w:pPr>
        <w:spacing w:line="259" w:lineRule="auto"/>
        <w:rPr>
          <w:rFonts w:ascii="Times New Roman" w:eastAsia="Aptos" w:hAnsi="Times New Roman"/>
          <w:b/>
          <w:bCs/>
          <w:kern w:val="2"/>
          <w:szCs w:val="24"/>
          <w14:ligatures w14:val="standardContextual"/>
        </w:rPr>
      </w:pPr>
      <w:r w:rsidRPr="0012216A">
        <w:rPr>
          <w:rFonts w:ascii="Times New Roman" w:eastAsia="Aptos" w:hAnsi="Times New Roman"/>
          <w:b/>
          <w:bCs/>
          <w:kern w:val="2"/>
          <w:szCs w:val="24"/>
          <w14:ligatures w14:val="standardContextual"/>
        </w:rPr>
        <w:t>SECTION XX10</w:t>
      </w:r>
      <w:r w:rsidR="00491C6A">
        <w:rPr>
          <w:rFonts w:ascii="Times New Roman" w:eastAsia="Aptos" w:hAnsi="Times New Roman"/>
          <w:b/>
          <w:bCs/>
          <w:kern w:val="2"/>
          <w:szCs w:val="24"/>
          <w14:ligatures w14:val="standardContextual"/>
        </w:rPr>
        <w:t>3</w:t>
      </w:r>
    </w:p>
    <w:p w14:paraId="15EAC59B" w14:textId="77777777" w:rsidR="0072127A" w:rsidRPr="0012216A" w:rsidRDefault="0072127A" w:rsidP="0072127A">
      <w:pPr>
        <w:spacing w:line="259" w:lineRule="auto"/>
        <w:rPr>
          <w:rFonts w:ascii="Times New Roman" w:eastAsia="Aptos" w:hAnsi="Times New Roman"/>
          <w:b/>
          <w:bCs/>
          <w:kern w:val="2"/>
          <w:szCs w:val="24"/>
          <w14:ligatures w14:val="standardContextual"/>
        </w:rPr>
      </w:pPr>
      <w:r w:rsidRPr="0012216A">
        <w:rPr>
          <w:rFonts w:ascii="Times New Roman" w:eastAsia="Aptos" w:hAnsi="Times New Roman"/>
          <w:b/>
          <w:bCs/>
          <w:kern w:val="2"/>
          <w:szCs w:val="24"/>
          <w14:ligatures w14:val="standardContextual"/>
        </w:rPr>
        <w:t>MEANS OF EGRESS</w:t>
      </w:r>
    </w:p>
    <w:p w14:paraId="6AAB7C4F" w14:textId="77777777" w:rsidR="0072127A" w:rsidRPr="0012216A" w:rsidRDefault="0072127A" w:rsidP="0072127A">
      <w:pPr>
        <w:spacing w:line="259" w:lineRule="auto"/>
        <w:rPr>
          <w:rFonts w:ascii="Times New Roman" w:eastAsia="Aptos" w:hAnsi="Times New Roman"/>
          <w:b/>
          <w:bCs/>
          <w:kern w:val="2"/>
          <w:szCs w:val="24"/>
          <w14:ligatures w14:val="standardContextual"/>
        </w:rPr>
      </w:pPr>
    </w:p>
    <w:p w14:paraId="4FCCDAF5" w14:textId="73A55D55" w:rsidR="0072127A" w:rsidRPr="0012216A" w:rsidRDefault="0072127A" w:rsidP="0072127A">
      <w:pPr>
        <w:spacing w:line="259" w:lineRule="auto"/>
        <w:rPr>
          <w:rFonts w:ascii="Times New Roman" w:eastAsia="Aptos" w:hAnsi="Times New Roman"/>
          <w:b/>
          <w:bCs/>
          <w:i/>
          <w:iCs/>
          <w:kern w:val="2"/>
          <w:szCs w:val="24"/>
          <w14:ligatures w14:val="standardContextual"/>
        </w:rPr>
      </w:pPr>
      <w:r w:rsidRPr="0012216A">
        <w:rPr>
          <w:rFonts w:ascii="Times New Roman" w:eastAsia="Aptos" w:hAnsi="Times New Roman"/>
          <w:b/>
          <w:bCs/>
          <w:kern w:val="2"/>
          <w:szCs w:val="24"/>
          <w14:ligatures w14:val="standardContextual"/>
        </w:rPr>
        <w:t>XX10</w:t>
      </w:r>
      <w:r w:rsidR="00491C6A">
        <w:rPr>
          <w:rFonts w:ascii="Times New Roman" w:eastAsia="Aptos" w:hAnsi="Times New Roman"/>
          <w:b/>
          <w:bCs/>
          <w:kern w:val="2"/>
          <w:szCs w:val="24"/>
          <w14:ligatures w14:val="standardContextual"/>
        </w:rPr>
        <w:t>3</w:t>
      </w:r>
      <w:r w:rsidRPr="0012216A">
        <w:rPr>
          <w:rFonts w:ascii="Times New Roman" w:eastAsia="Aptos" w:hAnsi="Times New Roman"/>
          <w:b/>
          <w:bCs/>
          <w:kern w:val="2"/>
          <w:szCs w:val="24"/>
          <w14:ligatures w14:val="standardContextual"/>
        </w:rPr>
        <w:t>.</w:t>
      </w:r>
      <w:r w:rsidR="000B2E4E" w:rsidRPr="0012216A">
        <w:rPr>
          <w:rFonts w:ascii="Times New Roman" w:eastAsia="Aptos" w:hAnsi="Times New Roman"/>
          <w:b/>
          <w:bCs/>
          <w:kern w:val="2"/>
          <w:szCs w:val="24"/>
          <w14:ligatures w14:val="standardContextual"/>
        </w:rPr>
        <w:t xml:space="preserve">1 </w:t>
      </w:r>
      <w:r w:rsidR="000B2E4E" w:rsidRPr="000B2E4E">
        <w:rPr>
          <w:rFonts w:ascii="Times New Roman" w:eastAsia="Aptos" w:hAnsi="Times New Roman"/>
          <w:b/>
          <w:bCs/>
          <w:i/>
          <w:iCs/>
          <w:kern w:val="2"/>
          <w:szCs w:val="24"/>
          <w14:ligatures w14:val="standardContextual"/>
        </w:rPr>
        <w:t>Multiplex</w:t>
      </w:r>
      <w:r w:rsidRPr="0012216A">
        <w:rPr>
          <w:rFonts w:ascii="Times New Roman" w:eastAsia="Aptos" w:hAnsi="Times New Roman"/>
          <w:b/>
          <w:bCs/>
          <w:i/>
          <w:iCs/>
          <w:kern w:val="2"/>
          <w:szCs w:val="24"/>
          <w14:ligatures w14:val="standardContextual"/>
        </w:rPr>
        <w:t xml:space="preserve"> Egress.</w:t>
      </w:r>
    </w:p>
    <w:p w14:paraId="00F8D74D" w14:textId="666BB8AA" w:rsidR="0072127A" w:rsidRPr="0012216A" w:rsidRDefault="0072127A" w:rsidP="0072127A">
      <w:pPr>
        <w:spacing w:line="259" w:lineRule="auto"/>
        <w:rPr>
          <w:rFonts w:ascii="Times New Roman" w:eastAsia="Aptos" w:hAnsi="Times New Roman"/>
          <w:kern w:val="2"/>
          <w:szCs w:val="24"/>
          <w14:ligatures w14:val="standardContextual"/>
        </w:rPr>
      </w:pPr>
      <w:r w:rsidRPr="00283C8A">
        <w:rPr>
          <w:rFonts w:ascii="Times New Roman" w:eastAsia="Aptos" w:hAnsi="Times New Roman"/>
          <w:i/>
          <w:iCs/>
          <w:kern w:val="2"/>
          <w:szCs w:val="24"/>
          <w14:ligatures w14:val="standardContextual"/>
        </w:rPr>
        <w:t>Multiplex</w:t>
      </w:r>
      <w:r w:rsidRPr="0012216A">
        <w:rPr>
          <w:rFonts w:ascii="Times New Roman" w:eastAsia="Aptos" w:hAnsi="Times New Roman"/>
          <w:kern w:val="2"/>
          <w:szCs w:val="24"/>
          <w14:ligatures w14:val="standardContextual"/>
        </w:rPr>
        <w:t xml:space="preserve"> buildings shall be provided with a means of </w:t>
      </w:r>
      <w:proofErr w:type="gramStart"/>
      <w:r w:rsidRPr="0012216A">
        <w:rPr>
          <w:rFonts w:ascii="Times New Roman" w:eastAsia="Aptos" w:hAnsi="Times New Roman"/>
          <w:kern w:val="2"/>
          <w:szCs w:val="24"/>
          <w14:ligatures w14:val="standardContextual"/>
        </w:rPr>
        <w:t>egress</w:t>
      </w:r>
      <w:proofErr w:type="gramEnd"/>
      <w:r w:rsidRPr="0012216A">
        <w:rPr>
          <w:rFonts w:ascii="Times New Roman" w:eastAsia="Aptos" w:hAnsi="Times New Roman"/>
          <w:kern w:val="2"/>
          <w:szCs w:val="24"/>
          <w14:ligatures w14:val="standardContextual"/>
        </w:rPr>
        <w:t xml:space="preserve"> in accordance with Section R31</w:t>
      </w:r>
      <w:r w:rsidR="002C228F">
        <w:rPr>
          <w:rFonts w:ascii="Times New Roman" w:eastAsia="Aptos" w:hAnsi="Times New Roman"/>
          <w:kern w:val="2"/>
          <w:szCs w:val="24"/>
          <w14:ligatures w14:val="standardContextual"/>
        </w:rPr>
        <w:t>8</w:t>
      </w:r>
      <w:r w:rsidRPr="0012216A">
        <w:rPr>
          <w:rFonts w:ascii="Times New Roman" w:eastAsia="Aptos" w:hAnsi="Times New Roman"/>
          <w:kern w:val="2"/>
          <w:szCs w:val="24"/>
          <w14:ligatures w14:val="standardContextual"/>
        </w:rPr>
        <w:t xml:space="preserve">, in addition to the requirements of this section. </w:t>
      </w:r>
    </w:p>
    <w:p w14:paraId="656866D5" w14:textId="77777777" w:rsidR="0072127A" w:rsidRPr="0012216A" w:rsidRDefault="0072127A" w:rsidP="0072127A">
      <w:pPr>
        <w:keepNext/>
        <w:spacing w:line="259" w:lineRule="auto"/>
        <w:ind w:left="720"/>
        <w:rPr>
          <w:rFonts w:ascii="Times New Roman" w:eastAsia="Aptos" w:hAnsi="Times New Roman"/>
          <w:b/>
          <w:bCs/>
          <w:kern w:val="2"/>
          <w:szCs w:val="24"/>
          <w14:ligatures w14:val="standardContextual"/>
        </w:rPr>
      </w:pPr>
    </w:p>
    <w:p w14:paraId="713DEC9E" w14:textId="2EA25396" w:rsidR="0072127A" w:rsidRPr="0012216A" w:rsidRDefault="0072127A" w:rsidP="0072127A">
      <w:pPr>
        <w:keepNext/>
        <w:spacing w:line="259" w:lineRule="auto"/>
        <w:ind w:left="720"/>
        <w:rPr>
          <w:rFonts w:ascii="Times New Roman" w:eastAsia="Aptos" w:hAnsi="Times New Roman"/>
          <w:b/>
          <w:bCs/>
          <w:kern w:val="2"/>
          <w:szCs w:val="24"/>
          <w14:ligatures w14:val="standardContextual"/>
        </w:rPr>
      </w:pPr>
      <w:r w:rsidRPr="0012216A">
        <w:rPr>
          <w:rFonts w:ascii="Times New Roman" w:eastAsia="Aptos" w:hAnsi="Times New Roman"/>
          <w:b/>
          <w:bCs/>
          <w:kern w:val="2"/>
          <w:szCs w:val="24"/>
          <w14:ligatures w14:val="standardContextual"/>
        </w:rPr>
        <w:t>XX10</w:t>
      </w:r>
      <w:r w:rsidR="00491C6A">
        <w:rPr>
          <w:rFonts w:ascii="Times New Roman" w:eastAsia="Aptos" w:hAnsi="Times New Roman"/>
          <w:b/>
          <w:bCs/>
          <w:kern w:val="2"/>
          <w:szCs w:val="24"/>
          <w14:ligatures w14:val="standardContextual"/>
        </w:rPr>
        <w:t>3</w:t>
      </w:r>
      <w:r w:rsidRPr="0012216A">
        <w:rPr>
          <w:rFonts w:ascii="Times New Roman" w:eastAsia="Aptos" w:hAnsi="Times New Roman"/>
          <w:b/>
          <w:bCs/>
          <w:kern w:val="2"/>
          <w:szCs w:val="24"/>
          <w14:ligatures w14:val="standardContextual"/>
        </w:rPr>
        <w:t>.1.1</w:t>
      </w:r>
      <w:r w:rsidRPr="0012216A">
        <w:rPr>
          <w:rFonts w:ascii="Times New Roman" w:eastAsia="Aptos" w:hAnsi="Times New Roman"/>
          <w:kern w:val="2"/>
          <w:szCs w:val="24"/>
          <w14:ligatures w14:val="standardContextual"/>
        </w:rPr>
        <w:t xml:space="preserve"> </w:t>
      </w:r>
      <w:r w:rsidRPr="0012216A">
        <w:rPr>
          <w:rFonts w:ascii="Times New Roman" w:eastAsia="Aptos" w:hAnsi="Times New Roman"/>
          <w:b/>
          <w:bCs/>
          <w:kern w:val="2"/>
          <w:szCs w:val="24"/>
          <w14:ligatures w14:val="standardContextual"/>
        </w:rPr>
        <w:t>Egress configuration.</w:t>
      </w:r>
      <w:r w:rsidRPr="0012216A">
        <w:rPr>
          <w:rFonts w:ascii="Times New Roman" w:eastAsia="Aptos" w:hAnsi="Times New Roman"/>
          <w:kern w:val="2"/>
          <w:szCs w:val="24"/>
          <w14:ligatures w14:val="standardContextual"/>
        </w:rPr>
        <w:t xml:space="preserve"> The means of egress shall provide continuous and unobstructed access to the public way. Each</w:t>
      </w:r>
      <w:r w:rsidRPr="0012216A">
        <w:rPr>
          <w:rFonts w:ascii="Times New Roman" w:eastAsia="Aptos" w:hAnsi="Times New Roman"/>
          <w:i/>
          <w:iCs/>
          <w:kern w:val="2"/>
          <w:szCs w:val="24"/>
          <w14:ligatures w14:val="standardContextual"/>
        </w:rPr>
        <w:t xml:space="preserve"> dwelling</w:t>
      </w:r>
      <w:r w:rsidRPr="0012216A">
        <w:rPr>
          <w:rFonts w:ascii="Times New Roman" w:eastAsia="Aptos" w:hAnsi="Times New Roman"/>
          <w:kern w:val="2"/>
          <w:szCs w:val="24"/>
          <w14:ligatures w14:val="standardContextual"/>
        </w:rPr>
        <w:t xml:space="preserve"> unit shall have a separate means of egress directly to the exterior of the building at </w:t>
      </w:r>
      <w:r w:rsidRPr="00283C8A">
        <w:rPr>
          <w:rFonts w:ascii="Times New Roman" w:eastAsia="Aptos" w:hAnsi="Times New Roman"/>
          <w:i/>
          <w:iCs/>
          <w:kern w:val="2"/>
          <w:szCs w:val="24"/>
          <w14:ligatures w14:val="standardContextual"/>
        </w:rPr>
        <w:t>grade</w:t>
      </w:r>
      <w:r w:rsidRPr="0012216A">
        <w:rPr>
          <w:rFonts w:ascii="Times New Roman" w:eastAsia="Aptos" w:hAnsi="Times New Roman"/>
          <w:kern w:val="2"/>
          <w:szCs w:val="24"/>
          <w14:ligatures w14:val="standardContextual"/>
        </w:rPr>
        <w:t xml:space="preserve">, to an egress balcony, an </w:t>
      </w:r>
      <w:r w:rsidRPr="00764ABB">
        <w:rPr>
          <w:rFonts w:ascii="Times New Roman" w:eastAsia="Aptos" w:hAnsi="Times New Roman"/>
          <w:i/>
          <w:iCs/>
          <w:kern w:val="2"/>
          <w:szCs w:val="24"/>
          <w14:ligatures w14:val="standardContextual"/>
        </w:rPr>
        <w:t>open-ended corridor</w:t>
      </w:r>
      <w:r w:rsidRPr="0012216A">
        <w:rPr>
          <w:rFonts w:ascii="Times New Roman" w:eastAsia="Aptos" w:hAnsi="Times New Roman"/>
          <w:kern w:val="2"/>
          <w:szCs w:val="24"/>
          <w14:ligatures w14:val="standardContextual"/>
        </w:rPr>
        <w:t xml:space="preserve">, or an </w:t>
      </w:r>
      <w:r w:rsidRPr="00105121">
        <w:rPr>
          <w:rFonts w:ascii="Times New Roman" w:eastAsia="Aptos" w:hAnsi="Times New Roman"/>
          <w:i/>
          <w:iCs/>
          <w:kern w:val="2"/>
          <w:szCs w:val="24"/>
          <w14:ligatures w14:val="standardContextual"/>
        </w:rPr>
        <w:t>exterior exit stair</w:t>
      </w:r>
      <w:r w:rsidRPr="0012216A">
        <w:rPr>
          <w:rFonts w:ascii="Times New Roman" w:eastAsia="Aptos" w:hAnsi="Times New Roman"/>
          <w:kern w:val="2"/>
          <w:szCs w:val="24"/>
          <w14:ligatures w14:val="standardContextual"/>
        </w:rPr>
        <w:t xml:space="preserve">. </w:t>
      </w:r>
    </w:p>
    <w:p w14:paraId="6FAB5CA3" w14:textId="77777777" w:rsidR="0072127A" w:rsidRPr="0012216A" w:rsidRDefault="0072127A" w:rsidP="0072127A">
      <w:pPr>
        <w:spacing w:line="259" w:lineRule="auto"/>
        <w:rPr>
          <w:rFonts w:ascii="Times New Roman" w:eastAsia="Aptos" w:hAnsi="Times New Roman"/>
          <w:b/>
          <w:bCs/>
          <w:kern w:val="2"/>
          <w:szCs w:val="24"/>
          <w14:ligatures w14:val="standardContextual"/>
        </w:rPr>
      </w:pPr>
    </w:p>
    <w:p w14:paraId="1C0DC125" w14:textId="178B98C5" w:rsidR="0072127A" w:rsidRPr="0012216A" w:rsidRDefault="0072127A" w:rsidP="0072127A">
      <w:pPr>
        <w:spacing w:line="259" w:lineRule="auto"/>
        <w:ind w:firstLine="720"/>
        <w:rPr>
          <w:rFonts w:ascii="Times New Roman" w:eastAsia="Aptos" w:hAnsi="Times New Roman"/>
          <w:kern w:val="2"/>
          <w:szCs w:val="24"/>
          <w14:ligatures w14:val="standardContextual"/>
        </w:rPr>
      </w:pPr>
      <w:r w:rsidRPr="0012216A">
        <w:rPr>
          <w:rFonts w:ascii="Times New Roman" w:eastAsia="Aptos" w:hAnsi="Times New Roman"/>
          <w:b/>
          <w:bCs/>
          <w:kern w:val="2"/>
          <w:szCs w:val="24"/>
          <w14:ligatures w14:val="standardContextual"/>
        </w:rPr>
        <w:t>XX10</w:t>
      </w:r>
      <w:r w:rsidR="00491C6A">
        <w:rPr>
          <w:rFonts w:ascii="Times New Roman" w:eastAsia="Aptos" w:hAnsi="Times New Roman"/>
          <w:b/>
          <w:bCs/>
          <w:kern w:val="2"/>
          <w:szCs w:val="24"/>
          <w14:ligatures w14:val="standardContextual"/>
        </w:rPr>
        <w:t>3</w:t>
      </w:r>
      <w:r w:rsidRPr="0012216A">
        <w:rPr>
          <w:rFonts w:ascii="Times New Roman" w:eastAsia="Aptos" w:hAnsi="Times New Roman"/>
          <w:b/>
          <w:bCs/>
          <w:kern w:val="2"/>
          <w:szCs w:val="24"/>
          <w14:ligatures w14:val="standardContextual"/>
        </w:rPr>
        <w:t>.1.2 Wall separation.</w:t>
      </w:r>
    </w:p>
    <w:p w14:paraId="56B75985" w14:textId="77777777" w:rsidR="0072127A" w:rsidRPr="0012216A" w:rsidRDefault="0072127A" w:rsidP="0072127A">
      <w:pPr>
        <w:spacing w:line="259" w:lineRule="auto"/>
        <w:ind w:left="720"/>
        <w:rPr>
          <w:rFonts w:ascii="Times New Roman" w:eastAsia="Aptos" w:hAnsi="Times New Roman"/>
          <w:kern w:val="2"/>
          <w:szCs w:val="24"/>
          <w14:ligatures w14:val="standardContextual"/>
        </w:rPr>
      </w:pPr>
      <w:r w:rsidRPr="0012216A">
        <w:rPr>
          <w:rFonts w:ascii="Times New Roman" w:eastAsia="Aptos" w:hAnsi="Times New Roman"/>
          <w:kern w:val="2"/>
          <w:szCs w:val="24"/>
          <w14:ligatures w14:val="standardContextual"/>
        </w:rPr>
        <w:t xml:space="preserve">Exterior egress balconies, </w:t>
      </w:r>
      <w:r w:rsidRPr="001D19D4">
        <w:rPr>
          <w:rFonts w:ascii="Times New Roman" w:eastAsia="Aptos" w:hAnsi="Times New Roman"/>
          <w:i/>
          <w:iCs/>
          <w:kern w:val="2"/>
          <w:szCs w:val="24"/>
          <w14:ligatures w14:val="standardContextual"/>
        </w:rPr>
        <w:t>open-ended corridors</w:t>
      </w:r>
      <w:r w:rsidRPr="0012216A">
        <w:rPr>
          <w:rFonts w:ascii="Times New Roman" w:eastAsia="Aptos" w:hAnsi="Times New Roman"/>
          <w:kern w:val="2"/>
          <w:szCs w:val="24"/>
          <w14:ligatures w14:val="standardContextual"/>
        </w:rPr>
        <w:t xml:space="preserve">, and </w:t>
      </w:r>
      <w:r w:rsidRPr="00105121">
        <w:rPr>
          <w:rFonts w:ascii="Times New Roman" w:eastAsia="Aptos" w:hAnsi="Times New Roman"/>
          <w:i/>
          <w:iCs/>
          <w:kern w:val="2"/>
          <w:szCs w:val="24"/>
          <w14:ligatures w14:val="standardContextual"/>
        </w:rPr>
        <w:t>exterior exit stairways</w:t>
      </w:r>
      <w:r w:rsidRPr="0012216A">
        <w:rPr>
          <w:rFonts w:ascii="Times New Roman" w:eastAsia="Aptos" w:hAnsi="Times New Roman"/>
          <w:kern w:val="2"/>
          <w:szCs w:val="24"/>
          <w14:ligatures w14:val="standardContextual"/>
        </w:rPr>
        <w:t xml:space="preserve"> shall be separated from the interior of the building by wall assemblies having not less than a ½ hour fire-resistance rating, doors shall be 20-minute rated and self-closing, and windows shall be 20-minute rated.</w:t>
      </w:r>
    </w:p>
    <w:p w14:paraId="52F21C2E" w14:textId="77777777" w:rsidR="0072127A" w:rsidRPr="0012216A" w:rsidRDefault="0072127A" w:rsidP="0072127A">
      <w:pPr>
        <w:spacing w:line="259" w:lineRule="auto"/>
        <w:ind w:left="2160"/>
        <w:rPr>
          <w:rFonts w:ascii="Times New Roman" w:eastAsia="Aptos" w:hAnsi="Times New Roman"/>
          <w:b/>
          <w:bCs/>
          <w:kern w:val="2"/>
          <w:szCs w:val="24"/>
          <w14:ligatures w14:val="standardContextual"/>
        </w:rPr>
      </w:pPr>
    </w:p>
    <w:p w14:paraId="2D2FFAE3" w14:textId="77777777" w:rsidR="0072127A" w:rsidRPr="0012216A" w:rsidRDefault="0072127A" w:rsidP="0072127A">
      <w:pPr>
        <w:spacing w:line="259" w:lineRule="auto"/>
        <w:ind w:left="2160"/>
        <w:rPr>
          <w:rFonts w:ascii="Times New Roman" w:eastAsia="Aptos" w:hAnsi="Times New Roman"/>
          <w:kern w:val="2"/>
          <w:szCs w:val="24"/>
          <w14:ligatures w14:val="standardContextual"/>
        </w:rPr>
      </w:pPr>
      <w:r w:rsidRPr="0012216A">
        <w:rPr>
          <w:rFonts w:ascii="Times New Roman" w:eastAsia="Aptos" w:hAnsi="Times New Roman"/>
          <w:b/>
          <w:bCs/>
          <w:kern w:val="2"/>
          <w:szCs w:val="24"/>
          <w14:ligatures w14:val="standardContextual"/>
        </w:rPr>
        <w:t>Exception:</w:t>
      </w:r>
      <w:r w:rsidRPr="0012216A">
        <w:rPr>
          <w:rFonts w:ascii="Times New Roman" w:eastAsia="Aptos" w:hAnsi="Times New Roman"/>
          <w:kern w:val="2"/>
          <w:szCs w:val="24"/>
          <w14:ligatures w14:val="standardContextual"/>
        </w:rPr>
        <w:t xml:space="preserve"> Separation is not required where the exterior egress balcony is served by not less than two stairways, and a dead-end travel condition does not require travel past an unprotected opening to reach a stairway.</w:t>
      </w:r>
    </w:p>
    <w:p w14:paraId="24B898B4" w14:textId="77777777" w:rsidR="0072127A" w:rsidRPr="0012216A" w:rsidRDefault="0072127A" w:rsidP="0072127A">
      <w:pPr>
        <w:spacing w:line="259" w:lineRule="auto"/>
        <w:rPr>
          <w:rFonts w:ascii="Times New Roman" w:eastAsia="Aptos" w:hAnsi="Times New Roman"/>
          <w:b/>
          <w:bCs/>
          <w:kern w:val="2"/>
          <w:szCs w:val="24"/>
          <w14:ligatures w14:val="standardContextual"/>
        </w:rPr>
      </w:pPr>
    </w:p>
    <w:p w14:paraId="6FDF1FE4" w14:textId="31C1A3C4" w:rsidR="0072127A" w:rsidRPr="0012216A" w:rsidRDefault="0072127A" w:rsidP="0072127A">
      <w:pPr>
        <w:spacing w:line="259" w:lineRule="auto"/>
        <w:rPr>
          <w:rFonts w:ascii="Times New Roman" w:eastAsia="Aptos" w:hAnsi="Times New Roman"/>
          <w:b/>
          <w:bCs/>
          <w:kern w:val="2"/>
          <w:szCs w:val="24"/>
          <w14:ligatures w14:val="standardContextual"/>
        </w:rPr>
      </w:pPr>
      <w:r w:rsidRPr="0012216A">
        <w:rPr>
          <w:rFonts w:ascii="Times New Roman" w:eastAsia="Aptos" w:hAnsi="Times New Roman"/>
          <w:b/>
          <w:bCs/>
          <w:kern w:val="2"/>
          <w:szCs w:val="24"/>
          <w14:ligatures w14:val="standardContextual"/>
        </w:rPr>
        <w:tab/>
        <w:t>XX10</w:t>
      </w:r>
      <w:r w:rsidR="00491C6A">
        <w:rPr>
          <w:rFonts w:ascii="Times New Roman" w:eastAsia="Aptos" w:hAnsi="Times New Roman"/>
          <w:b/>
          <w:bCs/>
          <w:kern w:val="2"/>
          <w:szCs w:val="24"/>
          <w14:ligatures w14:val="standardContextual"/>
        </w:rPr>
        <w:t>3</w:t>
      </w:r>
      <w:r w:rsidRPr="0012216A">
        <w:rPr>
          <w:rFonts w:ascii="Times New Roman" w:eastAsia="Aptos" w:hAnsi="Times New Roman"/>
          <w:b/>
          <w:bCs/>
          <w:kern w:val="2"/>
          <w:szCs w:val="24"/>
          <w14:ligatures w14:val="standardContextual"/>
        </w:rPr>
        <w:t>.1.3 Width.</w:t>
      </w:r>
    </w:p>
    <w:p w14:paraId="5DD769AF" w14:textId="77777777" w:rsidR="0072127A" w:rsidRPr="0012216A" w:rsidRDefault="0072127A" w:rsidP="0072127A">
      <w:pPr>
        <w:spacing w:line="259" w:lineRule="auto"/>
        <w:ind w:firstLine="720"/>
        <w:rPr>
          <w:rFonts w:ascii="Times New Roman" w:eastAsia="Aptos" w:hAnsi="Times New Roman"/>
          <w:kern w:val="2"/>
          <w:szCs w:val="24"/>
          <w14:ligatures w14:val="standardContextual"/>
        </w:rPr>
      </w:pPr>
      <w:r w:rsidRPr="0012216A">
        <w:rPr>
          <w:rFonts w:ascii="Times New Roman" w:eastAsia="Aptos" w:hAnsi="Times New Roman"/>
          <w:kern w:val="2"/>
          <w:szCs w:val="24"/>
          <w14:ligatures w14:val="standardContextual"/>
        </w:rPr>
        <w:t xml:space="preserve">Egress balconies and </w:t>
      </w:r>
      <w:r w:rsidRPr="00105121">
        <w:rPr>
          <w:rFonts w:ascii="Times New Roman" w:eastAsia="Aptos" w:hAnsi="Times New Roman"/>
          <w:i/>
          <w:iCs/>
          <w:kern w:val="2"/>
          <w:szCs w:val="24"/>
          <w14:ligatures w14:val="standardContextual"/>
        </w:rPr>
        <w:t xml:space="preserve">open-ended corridors </w:t>
      </w:r>
      <w:r w:rsidRPr="0012216A">
        <w:rPr>
          <w:rFonts w:ascii="Times New Roman" w:eastAsia="Aptos" w:hAnsi="Times New Roman"/>
          <w:kern w:val="2"/>
          <w:szCs w:val="24"/>
          <w14:ligatures w14:val="standardContextual"/>
        </w:rPr>
        <w:t>shall be not less than 36 inches in width.</w:t>
      </w:r>
    </w:p>
    <w:p w14:paraId="2BFE4228" w14:textId="77777777" w:rsidR="0072127A" w:rsidRPr="0012216A" w:rsidRDefault="0072127A" w:rsidP="0072127A">
      <w:pPr>
        <w:spacing w:line="259" w:lineRule="auto"/>
        <w:rPr>
          <w:rFonts w:ascii="Times New Roman" w:eastAsia="Aptos" w:hAnsi="Times New Roman"/>
          <w:b/>
          <w:bCs/>
          <w:kern w:val="2"/>
          <w:szCs w:val="24"/>
          <w14:ligatures w14:val="standardContextual"/>
        </w:rPr>
      </w:pPr>
    </w:p>
    <w:p w14:paraId="543CBB5E" w14:textId="5CD73A3C" w:rsidR="0072127A" w:rsidRPr="0012216A" w:rsidRDefault="0072127A" w:rsidP="0072127A">
      <w:pPr>
        <w:keepNext/>
        <w:keepLines/>
        <w:spacing w:line="259" w:lineRule="auto"/>
        <w:ind w:firstLine="720"/>
        <w:rPr>
          <w:rFonts w:ascii="Times New Roman" w:eastAsia="Aptos" w:hAnsi="Times New Roman"/>
          <w:kern w:val="2"/>
          <w:szCs w:val="24"/>
          <w14:ligatures w14:val="standardContextual"/>
        </w:rPr>
      </w:pPr>
      <w:r w:rsidRPr="0012216A">
        <w:rPr>
          <w:rFonts w:ascii="Times New Roman" w:eastAsia="Aptos" w:hAnsi="Times New Roman"/>
          <w:b/>
          <w:bCs/>
          <w:kern w:val="2"/>
          <w:szCs w:val="24"/>
          <w14:ligatures w14:val="standardContextual"/>
        </w:rPr>
        <w:t>XX10</w:t>
      </w:r>
      <w:r w:rsidR="00491C6A">
        <w:rPr>
          <w:rFonts w:ascii="Times New Roman" w:eastAsia="Aptos" w:hAnsi="Times New Roman"/>
          <w:b/>
          <w:bCs/>
          <w:kern w:val="2"/>
          <w:szCs w:val="24"/>
          <w14:ligatures w14:val="standardContextual"/>
        </w:rPr>
        <w:t>3</w:t>
      </w:r>
      <w:r w:rsidRPr="0012216A">
        <w:rPr>
          <w:rFonts w:ascii="Times New Roman" w:eastAsia="Aptos" w:hAnsi="Times New Roman"/>
          <w:b/>
          <w:bCs/>
          <w:kern w:val="2"/>
          <w:szCs w:val="24"/>
          <w14:ligatures w14:val="standardContextual"/>
        </w:rPr>
        <w:t>.1.4 Means of egress illumination.</w:t>
      </w:r>
      <w:r w:rsidRPr="0012216A">
        <w:rPr>
          <w:rFonts w:ascii="Times New Roman" w:eastAsia="Aptos" w:hAnsi="Times New Roman"/>
          <w:kern w:val="2"/>
          <w:szCs w:val="24"/>
          <w14:ligatures w14:val="standardContextual"/>
        </w:rPr>
        <w:t xml:space="preserve"> </w:t>
      </w:r>
    </w:p>
    <w:p w14:paraId="38ECDFE3" w14:textId="29FA8ABA" w:rsidR="0072127A" w:rsidRPr="0012216A" w:rsidRDefault="0072127A" w:rsidP="0072127A">
      <w:pPr>
        <w:keepNext/>
        <w:keepLines/>
        <w:spacing w:line="259" w:lineRule="auto"/>
        <w:ind w:left="720"/>
        <w:rPr>
          <w:rFonts w:ascii="Times New Roman" w:eastAsia="Aptos" w:hAnsi="Times New Roman"/>
          <w:kern w:val="2"/>
          <w:szCs w:val="24"/>
          <w14:ligatures w14:val="standardContextual"/>
        </w:rPr>
      </w:pPr>
      <w:r w:rsidRPr="0012216A">
        <w:rPr>
          <w:rFonts w:ascii="Times New Roman" w:eastAsia="Aptos" w:hAnsi="Times New Roman"/>
          <w:kern w:val="2"/>
          <w:szCs w:val="24"/>
          <w14:ligatures w14:val="standardContextual"/>
        </w:rPr>
        <w:t xml:space="preserve">Means of egress illumination shall be provided from the exterior side of the </w:t>
      </w:r>
      <w:r w:rsidRPr="00105121">
        <w:rPr>
          <w:rFonts w:ascii="Times New Roman" w:eastAsia="Aptos" w:hAnsi="Times New Roman"/>
          <w:i/>
          <w:iCs/>
          <w:kern w:val="2"/>
          <w:szCs w:val="24"/>
          <w14:ligatures w14:val="standardContextual"/>
        </w:rPr>
        <w:t>dwelling unit</w:t>
      </w:r>
      <w:r w:rsidRPr="0012216A">
        <w:rPr>
          <w:rFonts w:ascii="Times New Roman" w:eastAsia="Aptos" w:hAnsi="Times New Roman"/>
          <w:kern w:val="2"/>
          <w:szCs w:val="24"/>
          <w14:ligatures w14:val="standardContextual"/>
        </w:rPr>
        <w:t xml:space="preserve"> egress door to the </w:t>
      </w:r>
      <w:r w:rsidRPr="00105121">
        <w:rPr>
          <w:rFonts w:ascii="Times New Roman" w:eastAsia="Aptos" w:hAnsi="Times New Roman"/>
          <w:i/>
          <w:iCs/>
          <w:kern w:val="2"/>
          <w:szCs w:val="24"/>
          <w14:ligatures w14:val="standardContextual"/>
        </w:rPr>
        <w:t>public way.</w:t>
      </w:r>
      <w:r w:rsidRPr="0012216A">
        <w:rPr>
          <w:rFonts w:ascii="Times New Roman" w:eastAsia="Aptos" w:hAnsi="Times New Roman"/>
          <w:kern w:val="2"/>
          <w:szCs w:val="24"/>
          <w14:ligatures w14:val="standardContextual"/>
        </w:rPr>
        <w:t xml:space="preserve"> The means of egress illumination level under normal power shall be not less than 1 footcandle (11 lux) at the walking surface. Along </w:t>
      </w:r>
      <w:r w:rsidRPr="00105121">
        <w:rPr>
          <w:rFonts w:ascii="Times New Roman" w:eastAsia="Aptos" w:hAnsi="Times New Roman"/>
          <w:i/>
          <w:iCs/>
          <w:kern w:val="2"/>
          <w:szCs w:val="24"/>
          <w14:ligatures w14:val="standardContextual"/>
        </w:rPr>
        <w:t>exit access stairways</w:t>
      </w:r>
      <w:r w:rsidRPr="0012216A">
        <w:rPr>
          <w:rFonts w:ascii="Times New Roman" w:eastAsia="Aptos" w:hAnsi="Times New Roman"/>
          <w:kern w:val="2"/>
          <w:szCs w:val="24"/>
          <w14:ligatures w14:val="standardContextual"/>
        </w:rPr>
        <w:t>, exit stairways</w:t>
      </w:r>
      <w:r w:rsidR="000B2E4E">
        <w:rPr>
          <w:rFonts w:ascii="Times New Roman" w:eastAsia="Aptos" w:hAnsi="Times New Roman"/>
          <w:kern w:val="2"/>
          <w:szCs w:val="24"/>
          <w14:ligatures w14:val="standardContextual"/>
        </w:rPr>
        <w:t>,</w:t>
      </w:r>
      <w:r w:rsidRPr="0012216A">
        <w:rPr>
          <w:rFonts w:ascii="Times New Roman" w:eastAsia="Aptos" w:hAnsi="Times New Roman"/>
          <w:kern w:val="2"/>
          <w:szCs w:val="24"/>
          <w14:ligatures w14:val="standardContextual"/>
        </w:rPr>
        <w:t xml:space="preserve"> and at their required landings, the illumination level shall not be less than 10 footcandles (108 lux) at the walking surface when the stairway is in use.</w:t>
      </w:r>
    </w:p>
    <w:p w14:paraId="7255E007" w14:textId="77777777" w:rsidR="0072127A" w:rsidRPr="0012216A" w:rsidRDefault="0072127A" w:rsidP="0072127A">
      <w:pPr>
        <w:spacing w:line="259" w:lineRule="auto"/>
        <w:rPr>
          <w:rFonts w:ascii="Times New Roman" w:eastAsia="Aptos" w:hAnsi="Times New Roman"/>
          <w:b/>
          <w:bCs/>
          <w:kern w:val="2"/>
          <w:szCs w:val="24"/>
          <w14:ligatures w14:val="standardContextual"/>
        </w:rPr>
      </w:pPr>
    </w:p>
    <w:p w14:paraId="63806134" w14:textId="40C16467" w:rsidR="0072127A" w:rsidRPr="0012216A" w:rsidRDefault="0072127A" w:rsidP="00491C6A">
      <w:pPr>
        <w:keepNext/>
        <w:keepLines/>
        <w:spacing w:line="259" w:lineRule="auto"/>
        <w:ind w:firstLine="720"/>
        <w:rPr>
          <w:rFonts w:ascii="Times New Roman" w:eastAsia="Aptos" w:hAnsi="Times New Roman"/>
          <w:b/>
          <w:bCs/>
          <w:kern w:val="2"/>
          <w:szCs w:val="24"/>
          <w14:ligatures w14:val="standardContextual"/>
        </w:rPr>
      </w:pPr>
      <w:r w:rsidRPr="0012216A">
        <w:rPr>
          <w:rFonts w:ascii="Times New Roman" w:eastAsia="Aptos" w:hAnsi="Times New Roman"/>
          <w:b/>
          <w:bCs/>
          <w:kern w:val="2"/>
          <w:szCs w:val="24"/>
          <w14:ligatures w14:val="standardContextual"/>
        </w:rPr>
        <w:lastRenderedPageBreak/>
        <w:t>XX10</w:t>
      </w:r>
      <w:r w:rsidR="00491C6A">
        <w:rPr>
          <w:rFonts w:ascii="Times New Roman" w:eastAsia="Aptos" w:hAnsi="Times New Roman"/>
          <w:b/>
          <w:bCs/>
          <w:kern w:val="2"/>
          <w:szCs w:val="24"/>
          <w14:ligatures w14:val="standardContextual"/>
        </w:rPr>
        <w:t>3</w:t>
      </w:r>
      <w:r w:rsidRPr="0012216A">
        <w:rPr>
          <w:rFonts w:ascii="Times New Roman" w:eastAsia="Aptos" w:hAnsi="Times New Roman"/>
          <w:b/>
          <w:bCs/>
          <w:kern w:val="2"/>
          <w:szCs w:val="24"/>
          <w14:ligatures w14:val="standardContextual"/>
        </w:rPr>
        <w:t xml:space="preserve">.1.5 Slip-resistant surface. </w:t>
      </w:r>
    </w:p>
    <w:p w14:paraId="4F1E010D" w14:textId="77777777" w:rsidR="0072127A" w:rsidRPr="0012216A" w:rsidRDefault="0072127A" w:rsidP="00491C6A">
      <w:pPr>
        <w:keepNext/>
        <w:keepLines/>
        <w:spacing w:line="259" w:lineRule="auto"/>
        <w:ind w:left="720"/>
        <w:rPr>
          <w:rFonts w:ascii="Times New Roman" w:eastAsia="Aptos" w:hAnsi="Times New Roman"/>
          <w:b/>
          <w:bCs/>
          <w:kern w:val="2"/>
          <w:szCs w:val="24"/>
          <w14:ligatures w14:val="standardContextual"/>
        </w:rPr>
      </w:pPr>
      <w:r w:rsidRPr="0012216A">
        <w:rPr>
          <w:rFonts w:ascii="Times New Roman" w:eastAsia="Aptos" w:hAnsi="Times New Roman"/>
          <w:kern w:val="2"/>
          <w:szCs w:val="24"/>
          <w14:ligatures w14:val="standardContextual"/>
        </w:rPr>
        <w:t>Circulation paths of the means of egress shall have a slip-resistant surface and be securely attached.</w:t>
      </w:r>
      <w:r w:rsidRPr="0012216A">
        <w:rPr>
          <w:rFonts w:ascii="Times New Roman" w:eastAsia="Aptos" w:hAnsi="Times New Roman"/>
          <w:b/>
          <w:bCs/>
          <w:kern w:val="2"/>
          <w:szCs w:val="24"/>
          <w14:ligatures w14:val="standardContextual"/>
        </w:rPr>
        <w:t xml:space="preserve"> </w:t>
      </w:r>
    </w:p>
    <w:p w14:paraId="4D1B1E8C" w14:textId="77777777" w:rsidR="0072127A" w:rsidRPr="0012216A" w:rsidRDefault="0072127A" w:rsidP="0072127A">
      <w:pPr>
        <w:spacing w:line="259" w:lineRule="auto"/>
        <w:rPr>
          <w:rFonts w:ascii="Times New Roman" w:eastAsia="Aptos" w:hAnsi="Times New Roman"/>
          <w:kern w:val="2"/>
          <w:szCs w:val="24"/>
          <w14:ligatures w14:val="standardContextual"/>
        </w:rPr>
      </w:pPr>
    </w:p>
    <w:p w14:paraId="246FBDFF" w14:textId="2ADACD4A" w:rsidR="0072127A" w:rsidRPr="0012216A" w:rsidRDefault="0072127A" w:rsidP="0072127A">
      <w:pPr>
        <w:spacing w:line="259" w:lineRule="auto"/>
        <w:ind w:firstLine="720"/>
        <w:rPr>
          <w:rFonts w:ascii="Times New Roman" w:eastAsia="Aptos" w:hAnsi="Times New Roman"/>
          <w:kern w:val="2"/>
          <w:szCs w:val="24"/>
          <w14:ligatures w14:val="standardContextual"/>
        </w:rPr>
      </w:pPr>
      <w:r w:rsidRPr="0012216A">
        <w:rPr>
          <w:rFonts w:ascii="Times New Roman" w:eastAsia="Aptos" w:hAnsi="Times New Roman"/>
          <w:b/>
          <w:bCs/>
          <w:kern w:val="2"/>
          <w:szCs w:val="24"/>
          <w14:ligatures w14:val="standardContextual"/>
        </w:rPr>
        <w:t xml:space="preserve"> XX10</w:t>
      </w:r>
      <w:r w:rsidR="00491C6A">
        <w:rPr>
          <w:rFonts w:ascii="Times New Roman" w:eastAsia="Aptos" w:hAnsi="Times New Roman"/>
          <w:b/>
          <w:bCs/>
          <w:kern w:val="2"/>
          <w:szCs w:val="24"/>
          <w14:ligatures w14:val="standardContextual"/>
        </w:rPr>
        <w:t>3</w:t>
      </w:r>
      <w:r w:rsidRPr="0012216A">
        <w:rPr>
          <w:rFonts w:ascii="Times New Roman" w:eastAsia="Aptos" w:hAnsi="Times New Roman"/>
          <w:b/>
          <w:bCs/>
          <w:kern w:val="2"/>
          <w:szCs w:val="24"/>
          <w14:ligatures w14:val="standardContextual"/>
        </w:rPr>
        <w:t>.1.6 Egress balconies.</w:t>
      </w:r>
      <w:r w:rsidRPr="0012216A">
        <w:rPr>
          <w:rFonts w:ascii="Times New Roman" w:eastAsia="Aptos" w:hAnsi="Times New Roman"/>
          <w:kern w:val="2"/>
          <w:szCs w:val="24"/>
          <w14:ligatures w14:val="standardContextual"/>
        </w:rPr>
        <w:t xml:space="preserve"> </w:t>
      </w:r>
    </w:p>
    <w:p w14:paraId="6DD8B102" w14:textId="06709285" w:rsidR="0072127A" w:rsidRPr="0012216A" w:rsidRDefault="0072127A" w:rsidP="0072127A">
      <w:pPr>
        <w:spacing w:line="259" w:lineRule="auto"/>
        <w:ind w:left="720"/>
        <w:rPr>
          <w:rFonts w:ascii="Times New Roman" w:eastAsia="Aptos" w:hAnsi="Times New Roman"/>
          <w:kern w:val="2"/>
          <w:szCs w:val="24"/>
          <w14:ligatures w14:val="standardContextual"/>
        </w:rPr>
      </w:pPr>
      <w:r w:rsidRPr="0012216A">
        <w:rPr>
          <w:rFonts w:ascii="Times New Roman" w:eastAsia="Aptos" w:hAnsi="Times New Roman"/>
          <w:kern w:val="2"/>
          <w:szCs w:val="24"/>
          <w14:ligatures w14:val="standardContextual"/>
        </w:rPr>
        <w:t>Balconies used for egress purposes shall conform to Section R31</w:t>
      </w:r>
      <w:r w:rsidR="000E6999">
        <w:rPr>
          <w:rFonts w:ascii="Times New Roman" w:eastAsia="Aptos" w:hAnsi="Times New Roman"/>
          <w:kern w:val="2"/>
          <w:szCs w:val="24"/>
          <w14:ligatures w14:val="standardContextual"/>
        </w:rPr>
        <w:t>8</w:t>
      </w:r>
      <w:r w:rsidR="00346122">
        <w:rPr>
          <w:rFonts w:ascii="Times New Roman" w:eastAsia="Aptos" w:hAnsi="Times New Roman"/>
          <w:kern w:val="2"/>
          <w:szCs w:val="24"/>
          <w14:ligatures w14:val="standardContextual"/>
        </w:rPr>
        <w:t>.</w:t>
      </w:r>
      <w:r w:rsidRPr="0012216A">
        <w:rPr>
          <w:rFonts w:ascii="Times New Roman" w:eastAsia="Aptos" w:hAnsi="Times New Roman"/>
          <w:kern w:val="2"/>
          <w:szCs w:val="24"/>
          <w14:ligatures w14:val="standardContextual"/>
        </w:rPr>
        <w:t>3 in addition to the requirements of this section.</w:t>
      </w:r>
    </w:p>
    <w:p w14:paraId="2D0B7D9C" w14:textId="77777777" w:rsidR="0072127A" w:rsidRPr="0012216A" w:rsidRDefault="0072127A" w:rsidP="0072127A">
      <w:pPr>
        <w:spacing w:line="259" w:lineRule="auto"/>
        <w:ind w:left="720"/>
        <w:rPr>
          <w:rFonts w:ascii="Times New Roman" w:eastAsia="Aptos" w:hAnsi="Times New Roman"/>
          <w:b/>
          <w:bCs/>
          <w:kern w:val="2"/>
          <w:szCs w:val="24"/>
          <w14:ligatures w14:val="standardContextual"/>
        </w:rPr>
      </w:pPr>
    </w:p>
    <w:p w14:paraId="2CDE8218" w14:textId="201F1CA8" w:rsidR="0072127A" w:rsidRPr="0012216A" w:rsidRDefault="0072127A" w:rsidP="0072127A">
      <w:pPr>
        <w:spacing w:line="259" w:lineRule="auto"/>
        <w:ind w:left="720" w:firstLine="720"/>
        <w:rPr>
          <w:rFonts w:ascii="Times New Roman" w:eastAsia="Aptos" w:hAnsi="Times New Roman"/>
          <w:kern w:val="2"/>
          <w:szCs w:val="24"/>
          <w14:ligatures w14:val="standardContextual"/>
        </w:rPr>
      </w:pPr>
      <w:r w:rsidRPr="0012216A">
        <w:rPr>
          <w:rFonts w:ascii="Times New Roman" w:eastAsia="Aptos" w:hAnsi="Times New Roman"/>
          <w:b/>
          <w:bCs/>
          <w:kern w:val="2"/>
          <w:szCs w:val="24"/>
          <w14:ligatures w14:val="standardContextual"/>
        </w:rPr>
        <w:t>XX10</w:t>
      </w:r>
      <w:r w:rsidR="00491C6A">
        <w:rPr>
          <w:rFonts w:ascii="Times New Roman" w:eastAsia="Aptos" w:hAnsi="Times New Roman"/>
          <w:b/>
          <w:bCs/>
          <w:kern w:val="2"/>
          <w:szCs w:val="24"/>
          <w14:ligatures w14:val="standardContextual"/>
        </w:rPr>
        <w:t>3</w:t>
      </w:r>
      <w:r w:rsidRPr="0012216A">
        <w:rPr>
          <w:rFonts w:ascii="Times New Roman" w:eastAsia="Aptos" w:hAnsi="Times New Roman"/>
          <w:b/>
          <w:bCs/>
          <w:kern w:val="2"/>
          <w:szCs w:val="24"/>
          <w14:ligatures w14:val="standardContextual"/>
        </w:rPr>
        <w:t>.1.6.1 Openness.</w:t>
      </w:r>
      <w:r w:rsidRPr="0012216A">
        <w:rPr>
          <w:rFonts w:ascii="Times New Roman" w:eastAsia="Aptos" w:hAnsi="Times New Roman"/>
          <w:kern w:val="2"/>
          <w:szCs w:val="24"/>
          <w14:ligatures w14:val="standardContextual"/>
        </w:rPr>
        <w:t xml:space="preserve"> </w:t>
      </w:r>
    </w:p>
    <w:p w14:paraId="6F31A3F0" w14:textId="77777777" w:rsidR="0072127A" w:rsidRPr="0012216A" w:rsidRDefault="0072127A" w:rsidP="0072127A">
      <w:pPr>
        <w:spacing w:line="259" w:lineRule="auto"/>
        <w:ind w:left="1440"/>
        <w:rPr>
          <w:rFonts w:ascii="Times New Roman" w:eastAsia="Aptos" w:hAnsi="Times New Roman"/>
          <w:kern w:val="2"/>
          <w:szCs w:val="24"/>
          <w14:ligatures w14:val="standardContextual"/>
        </w:rPr>
      </w:pPr>
      <w:r w:rsidRPr="0012216A">
        <w:rPr>
          <w:rFonts w:ascii="Times New Roman" w:eastAsia="Aptos" w:hAnsi="Times New Roman"/>
          <w:kern w:val="2"/>
          <w:szCs w:val="24"/>
          <w14:ligatures w14:val="standardContextual"/>
        </w:rPr>
        <w:t>The long side of an egress balcony shall be not less than 50 percent open, and the open area above the guards shall be so distributed as to minimize the accumulation of smoke or toxic gases.</w:t>
      </w:r>
    </w:p>
    <w:p w14:paraId="5E6B2A7E" w14:textId="77777777" w:rsidR="0072127A" w:rsidRPr="0012216A" w:rsidRDefault="0072127A" w:rsidP="0072127A">
      <w:pPr>
        <w:spacing w:line="259" w:lineRule="auto"/>
        <w:ind w:left="720"/>
        <w:rPr>
          <w:rFonts w:ascii="Times New Roman" w:eastAsia="Aptos" w:hAnsi="Times New Roman"/>
          <w:b/>
          <w:bCs/>
          <w:kern w:val="2"/>
          <w:szCs w:val="24"/>
          <w14:ligatures w14:val="standardContextual"/>
        </w:rPr>
      </w:pPr>
    </w:p>
    <w:p w14:paraId="0C1F0AE4" w14:textId="2D791F19" w:rsidR="0072127A" w:rsidRPr="0012216A" w:rsidRDefault="0072127A" w:rsidP="0072127A">
      <w:pPr>
        <w:spacing w:line="259" w:lineRule="auto"/>
        <w:ind w:firstLine="720"/>
        <w:rPr>
          <w:rFonts w:ascii="Times New Roman" w:eastAsia="Aptos" w:hAnsi="Times New Roman"/>
          <w:kern w:val="2"/>
          <w:szCs w:val="24"/>
          <w14:ligatures w14:val="standardContextual"/>
        </w:rPr>
      </w:pPr>
      <w:r w:rsidRPr="0012216A">
        <w:rPr>
          <w:rFonts w:ascii="Times New Roman" w:eastAsia="Aptos" w:hAnsi="Times New Roman"/>
          <w:b/>
          <w:bCs/>
          <w:kern w:val="2"/>
          <w:szCs w:val="24"/>
          <w14:ligatures w14:val="standardContextual"/>
        </w:rPr>
        <w:t>XX10</w:t>
      </w:r>
      <w:r w:rsidR="00491C6A">
        <w:rPr>
          <w:rFonts w:ascii="Times New Roman" w:eastAsia="Aptos" w:hAnsi="Times New Roman"/>
          <w:b/>
          <w:bCs/>
          <w:kern w:val="2"/>
          <w:szCs w:val="24"/>
          <w14:ligatures w14:val="standardContextual"/>
        </w:rPr>
        <w:t>3</w:t>
      </w:r>
      <w:r w:rsidRPr="0012216A">
        <w:rPr>
          <w:rFonts w:ascii="Times New Roman" w:eastAsia="Aptos" w:hAnsi="Times New Roman"/>
          <w:b/>
          <w:bCs/>
          <w:kern w:val="2"/>
          <w:szCs w:val="24"/>
          <w14:ligatures w14:val="standardContextual"/>
        </w:rPr>
        <w:t>.1.7 Open-ended corridor.</w:t>
      </w:r>
      <w:r w:rsidRPr="0012216A">
        <w:rPr>
          <w:rFonts w:ascii="Times New Roman" w:eastAsia="Aptos" w:hAnsi="Times New Roman"/>
          <w:kern w:val="2"/>
          <w:szCs w:val="24"/>
          <w14:ligatures w14:val="standardContextual"/>
        </w:rPr>
        <w:t xml:space="preserve"> </w:t>
      </w:r>
    </w:p>
    <w:p w14:paraId="1DF177C4" w14:textId="5EAB2108" w:rsidR="0072127A" w:rsidRPr="0012216A" w:rsidRDefault="0072127A" w:rsidP="0072127A">
      <w:pPr>
        <w:spacing w:line="259" w:lineRule="auto"/>
        <w:ind w:left="720"/>
        <w:rPr>
          <w:rFonts w:ascii="Times New Roman" w:eastAsia="Aptos" w:hAnsi="Times New Roman"/>
          <w:kern w:val="2"/>
          <w:szCs w:val="24"/>
          <w14:ligatures w14:val="standardContextual"/>
        </w:rPr>
      </w:pPr>
      <w:r w:rsidRPr="00105121">
        <w:rPr>
          <w:rFonts w:ascii="Times New Roman" w:eastAsia="Aptos" w:hAnsi="Times New Roman"/>
          <w:i/>
          <w:iCs/>
          <w:kern w:val="2"/>
          <w:szCs w:val="24"/>
          <w14:ligatures w14:val="standardContextual"/>
        </w:rPr>
        <w:t>Open-ended corridors</w:t>
      </w:r>
      <w:r w:rsidRPr="0012216A">
        <w:rPr>
          <w:rFonts w:ascii="Times New Roman" w:eastAsia="Aptos" w:hAnsi="Times New Roman"/>
          <w:kern w:val="2"/>
          <w:szCs w:val="24"/>
          <w14:ligatures w14:val="standardContextual"/>
        </w:rPr>
        <w:t xml:space="preserve"> shall be permitted to have an exterior stairway or ramp at only one end.</w:t>
      </w:r>
    </w:p>
    <w:p w14:paraId="538C50C0" w14:textId="77777777" w:rsidR="0072127A" w:rsidRPr="0012216A" w:rsidRDefault="0072127A" w:rsidP="0072127A">
      <w:pPr>
        <w:spacing w:line="259" w:lineRule="auto"/>
        <w:rPr>
          <w:rFonts w:ascii="Times New Roman" w:eastAsia="Aptos" w:hAnsi="Times New Roman"/>
          <w:b/>
          <w:bCs/>
          <w:kern w:val="2"/>
          <w:szCs w:val="24"/>
          <w14:ligatures w14:val="standardContextual"/>
        </w:rPr>
      </w:pPr>
    </w:p>
    <w:p w14:paraId="4902B895" w14:textId="40D9B20F" w:rsidR="0072127A" w:rsidRPr="0012216A" w:rsidRDefault="0072127A" w:rsidP="0072127A">
      <w:pPr>
        <w:spacing w:line="259" w:lineRule="auto"/>
        <w:ind w:firstLine="720"/>
        <w:rPr>
          <w:rFonts w:ascii="Times New Roman" w:eastAsia="Aptos" w:hAnsi="Times New Roman"/>
          <w:b/>
          <w:bCs/>
          <w:kern w:val="2"/>
          <w:szCs w:val="24"/>
          <w14:ligatures w14:val="standardContextual"/>
        </w:rPr>
      </w:pPr>
      <w:r w:rsidRPr="0012216A">
        <w:rPr>
          <w:rFonts w:ascii="Times New Roman" w:eastAsia="Aptos" w:hAnsi="Times New Roman"/>
          <w:b/>
          <w:bCs/>
          <w:kern w:val="2"/>
          <w:szCs w:val="24"/>
          <w14:ligatures w14:val="standardContextual"/>
        </w:rPr>
        <w:t>XX10</w:t>
      </w:r>
      <w:r w:rsidR="00753B09">
        <w:rPr>
          <w:rFonts w:ascii="Times New Roman" w:eastAsia="Aptos" w:hAnsi="Times New Roman"/>
          <w:b/>
          <w:bCs/>
          <w:kern w:val="2"/>
          <w:szCs w:val="24"/>
          <w14:ligatures w14:val="standardContextual"/>
        </w:rPr>
        <w:t>3</w:t>
      </w:r>
      <w:r w:rsidRPr="0012216A">
        <w:rPr>
          <w:rFonts w:ascii="Times New Roman" w:eastAsia="Aptos" w:hAnsi="Times New Roman"/>
          <w:b/>
          <w:bCs/>
          <w:kern w:val="2"/>
          <w:szCs w:val="24"/>
          <w14:ligatures w14:val="standardContextual"/>
        </w:rPr>
        <w:t xml:space="preserve">.1.8 Exterior exit stairways. </w:t>
      </w:r>
    </w:p>
    <w:p w14:paraId="086FF603" w14:textId="77777777" w:rsidR="0072127A" w:rsidRPr="0012216A" w:rsidRDefault="0072127A" w:rsidP="0072127A">
      <w:pPr>
        <w:spacing w:line="259" w:lineRule="auto"/>
        <w:ind w:left="720"/>
        <w:rPr>
          <w:rFonts w:ascii="Times New Roman" w:eastAsia="Aptos" w:hAnsi="Times New Roman"/>
          <w:kern w:val="2"/>
          <w:szCs w:val="24"/>
          <w14:ligatures w14:val="standardContextual"/>
        </w:rPr>
      </w:pPr>
      <w:r w:rsidRPr="00732F16">
        <w:rPr>
          <w:rFonts w:ascii="Times New Roman" w:eastAsia="Aptos" w:hAnsi="Times New Roman"/>
          <w:i/>
          <w:iCs/>
          <w:kern w:val="2"/>
          <w:szCs w:val="24"/>
          <w14:ligatures w14:val="standardContextual"/>
        </w:rPr>
        <w:t>Exterior exit stairways</w:t>
      </w:r>
      <w:r w:rsidRPr="0012216A">
        <w:rPr>
          <w:rFonts w:ascii="Times New Roman" w:eastAsia="Aptos" w:hAnsi="Times New Roman"/>
          <w:kern w:val="2"/>
          <w:szCs w:val="24"/>
          <w14:ligatures w14:val="standardContextual"/>
        </w:rPr>
        <w:t xml:space="preserve"> and ramps serving as an exit component in a means of egress system shall comply with the requirements of this section.</w:t>
      </w:r>
    </w:p>
    <w:p w14:paraId="4A3D8850" w14:textId="77777777" w:rsidR="0072127A" w:rsidRPr="0012216A" w:rsidRDefault="0072127A" w:rsidP="0072127A">
      <w:pPr>
        <w:spacing w:line="259" w:lineRule="auto"/>
        <w:ind w:left="720"/>
        <w:rPr>
          <w:rFonts w:ascii="Times New Roman" w:eastAsia="Aptos" w:hAnsi="Times New Roman"/>
          <w:b/>
          <w:bCs/>
          <w:kern w:val="2"/>
          <w:szCs w:val="24"/>
          <w14:ligatures w14:val="standardContextual"/>
        </w:rPr>
      </w:pPr>
    </w:p>
    <w:p w14:paraId="35A339E2" w14:textId="1BB8410D" w:rsidR="0072127A" w:rsidRPr="0012216A" w:rsidRDefault="0072127A" w:rsidP="0072127A">
      <w:pPr>
        <w:keepNext/>
        <w:spacing w:line="259" w:lineRule="auto"/>
        <w:ind w:left="720" w:firstLine="720"/>
        <w:rPr>
          <w:rFonts w:ascii="Times New Roman" w:eastAsia="Aptos" w:hAnsi="Times New Roman"/>
          <w:b/>
          <w:bCs/>
          <w:kern w:val="2"/>
          <w:szCs w:val="24"/>
          <w14:ligatures w14:val="standardContextual"/>
        </w:rPr>
      </w:pPr>
      <w:r w:rsidRPr="0012216A">
        <w:rPr>
          <w:rFonts w:ascii="Times New Roman" w:eastAsia="Aptos" w:hAnsi="Times New Roman"/>
          <w:b/>
          <w:bCs/>
          <w:kern w:val="2"/>
          <w:szCs w:val="24"/>
          <w14:ligatures w14:val="standardContextual"/>
        </w:rPr>
        <w:t>XX10</w:t>
      </w:r>
      <w:r w:rsidR="00753B09">
        <w:rPr>
          <w:rFonts w:ascii="Times New Roman" w:eastAsia="Aptos" w:hAnsi="Times New Roman"/>
          <w:b/>
          <w:bCs/>
          <w:kern w:val="2"/>
          <w:szCs w:val="24"/>
          <w14:ligatures w14:val="standardContextual"/>
        </w:rPr>
        <w:t>3</w:t>
      </w:r>
      <w:r w:rsidRPr="0012216A">
        <w:rPr>
          <w:rFonts w:ascii="Times New Roman" w:eastAsia="Aptos" w:hAnsi="Times New Roman"/>
          <w:b/>
          <w:bCs/>
          <w:kern w:val="2"/>
          <w:szCs w:val="24"/>
          <w14:ligatures w14:val="standardContextual"/>
        </w:rPr>
        <w:t xml:space="preserve">.1.8.1 Open side. </w:t>
      </w:r>
    </w:p>
    <w:p w14:paraId="51F05E41" w14:textId="0A478D2B" w:rsidR="0072127A" w:rsidRPr="0012216A" w:rsidRDefault="0072127A" w:rsidP="0072127A">
      <w:pPr>
        <w:keepNext/>
        <w:spacing w:line="259" w:lineRule="auto"/>
        <w:ind w:left="1440"/>
        <w:rPr>
          <w:rFonts w:ascii="Times New Roman" w:eastAsia="Aptos" w:hAnsi="Times New Roman"/>
          <w:b/>
          <w:bCs/>
          <w:strike/>
          <w:kern w:val="2"/>
          <w:szCs w:val="24"/>
          <w14:ligatures w14:val="standardContextual"/>
        </w:rPr>
      </w:pPr>
      <w:r w:rsidRPr="00732F16">
        <w:rPr>
          <w:rFonts w:ascii="Times New Roman" w:eastAsia="Aptos" w:hAnsi="Times New Roman"/>
          <w:i/>
          <w:iCs/>
          <w:kern w:val="2"/>
          <w:szCs w:val="24"/>
          <w14:ligatures w14:val="standardContextual"/>
        </w:rPr>
        <w:t>Exterior exit stairways</w:t>
      </w:r>
      <w:r w:rsidRPr="0012216A">
        <w:rPr>
          <w:rFonts w:ascii="Times New Roman" w:eastAsia="Aptos" w:hAnsi="Times New Roman"/>
          <w:kern w:val="2"/>
          <w:szCs w:val="24"/>
          <w14:ligatures w14:val="standardContextual"/>
        </w:rPr>
        <w:t xml:space="preserve"> and ramps serving as an element of a required means of </w:t>
      </w:r>
      <w:proofErr w:type="gramStart"/>
      <w:r w:rsidRPr="0012216A">
        <w:rPr>
          <w:rFonts w:ascii="Times New Roman" w:eastAsia="Aptos" w:hAnsi="Times New Roman"/>
          <w:kern w:val="2"/>
          <w:szCs w:val="24"/>
          <w14:ligatures w14:val="standardContextual"/>
        </w:rPr>
        <w:t>egress</w:t>
      </w:r>
      <w:proofErr w:type="gramEnd"/>
      <w:r w:rsidRPr="0012216A">
        <w:rPr>
          <w:rFonts w:ascii="Times New Roman" w:eastAsia="Aptos" w:hAnsi="Times New Roman"/>
          <w:kern w:val="2"/>
          <w:szCs w:val="24"/>
          <w14:ligatures w14:val="standardContextual"/>
        </w:rPr>
        <w:t xml:space="preserve"> shall be open on not less than one side, except for required structural columns, beams, handrails, and guards. </w:t>
      </w:r>
    </w:p>
    <w:p w14:paraId="0D5CC493" w14:textId="77777777" w:rsidR="0072127A" w:rsidRPr="0012216A" w:rsidRDefault="0072127A" w:rsidP="0072127A">
      <w:pPr>
        <w:spacing w:line="259" w:lineRule="auto"/>
        <w:ind w:left="720"/>
        <w:rPr>
          <w:rFonts w:ascii="Times New Roman" w:eastAsia="Aptos" w:hAnsi="Times New Roman"/>
          <w:b/>
          <w:bCs/>
          <w:kern w:val="2"/>
          <w:szCs w:val="24"/>
          <w14:ligatures w14:val="standardContextual"/>
        </w:rPr>
      </w:pPr>
    </w:p>
    <w:p w14:paraId="3AEDF087" w14:textId="6B5E9766" w:rsidR="0072127A" w:rsidRPr="0012216A" w:rsidRDefault="0072127A" w:rsidP="0072127A">
      <w:pPr>
        <w:spacing w:line="259" w:lineRule="auto"/>
        <w:ind w:left="720" w:firstLine="720"/>
        <w:rPr>
          <w:rFonts w:ascii="Times New Roman" w:eastAsia="Aptos" w:hAnsi="Times New Roman"/>
          <w:b/>
          <w:bCs/>
          <w:kern w:val="2"/>
          <w:szCs w:val="24"/>
          <w14:ligatures w14:val="standardContextual"/>
        </w:rPr>
      </w:pPr>
      <w:r w:rsidRPr="0012216A">
        <w:rPr>
          <w:rFonts w:ascii="Times New Roman" w:eastAsia="Aptos" w:hAnsi="Times New Roman"/>
          <w:b/>
          <w:bCs/>
          <w:kern w:val="2"/>
          <w:szCs w:val="24"/>
          <w14:ligatures w14:val="standardContextual"/>
        </w:rPr>
        <w:t>XX10</w:t>
      </w:r>
      <w:r w:rsidR="00753B09">
        <w:rPr>
          <w:rFonts w:ascii="Times New Roman" w:eastAsia="Aptos" w:hAnsi="Times New Roman"/>
          <w:b/>
          <w:bCs/>
          <w:kern w:val="2"/>
          <w:szCs w:val="24"/>
          <w14:ligatures w14:val="standardContextual"/>
        </w:rPr>
        <w:t>3</w:t>
      </w:r>
      <w:r w:rsidRPr="0012216A">
        <w:rPr>
          <w:rFonts w:ascii="Times New Roman" w:eastAsia="Aptos" w:hAnsi="Times New Roman"/>
          <w:b/>
          <w:bCs/>
          <w:kern w:val="2"/>
          <w:szCs w:val="24"/>
          <w14:ligatures w14:val="standardContextual"/>
        </w:rPr>
        <w:t xml:space="preserve">.1.8.2 Side yards. </w:t>
      </w:r>
    </w:p>
    <w:p w14:paraId="55313C90" w14:textId="36CE000A" w:rsidR="0072127A" w:rsidRPr="0012216A" w:rsidRDefault="0072127A" w:rsidP="0072127A">
      <w:pPr>
        <w:spacing w:line="259" w:lineRule="auto"/>
        <w:ind w:left="1440"/>
        <w:rPr>
          <w:rFonts w:ascii="Times New Roman" w:eastAsia="Aptos" w:hAnsi="Times New Roman"/>
          <w:b/>
          <w:bCs/>
          <w:kern w:val="2"/>
          <w:szCs w:val="24"/>
          <w14:ligatures w14:val="standardContextual"/>
        </w:rPr>
      </w:pPr>
      <w:r w:rsidRPr="0012216A">
        <w:rPr>
          <w:rFonts w:ascii="Times New Roman" w:eastAsia="Aptos" w:hAnsi="Times New Roman"/>
          <w:kern w:val="2"/>
          <w:szCs w:val="24"/>
          <w14:ligatures w14:val="standardContextual"/>
        </w:rPr>
        <w:t xml:space="preserve">The open areas adjoining </w:t>
      </w:r>
      <w:r w:rsidRPr="00732F16">
        <w:rPr>
          <w:rFonts w:ascii="Times New Roman" w:eastAsia="Aptos" w:hAnsi="Times New Roman"/>
          <w:i/>
          <w:iCs/>
          <w:kern w:val="2"/>
          <w:szCs w:val="24"/>
          <w14:ligatures w14:val="standardContextual"/>
        </w:rPr>
        <w:t>exterior exit stairways</w:t>
      </w:r>
      <w:r w:rsidRPr="0012216A">
        <w:rPr>
          <w:rFonts w:ascii="Times New Roman" w:eastAsia="Aptos" w:hAnsi="Times New Roman"/>
          <w:kern w:val="2"/>
          <w:szCs w:val="24"/>
          <w14:ligatures w14:val="standardContextual"/>
        </w:rPr>
        <w:t xml:space="preserve"> or ramps shall be either </w:t>
      </w:r>
      <w:r w:rsidRPr="00732F16">
        <w:rPr>
          <w:rFonts w:ascii="Times New Roman" w:eastAsia="Aptos" w:hAnsi="Times New Roman"/>
          <w:i/>
          <w:iCs/>
          <w:kern w:val="2"/>
          <w:szCs w:val="24"/>
          <w14:ligatures w14:val="standardContextual"/>
        </w:rPr>
        <w:t>yards</w:t>
      </w:r>
      <w:r w:rsidRPr="0012216A">
        <w:rPr>
          <w:rFonts w:ascii="Times New Roman" w:eastAsia="Aptos" w:hAnsi="Times New Roman"/>
          <w:kern w:val="2"/>
          <w:szCs w:val="24"/>
          <w14:ligatures w14:val="standardContextual"/>
        </w:rPr>
        <w:t xml:space="preserve">, </w:t>
      </w:r>
      <w:r w:rsidRPr="00732F16">
        <w:rPr>
          <w:rFonts w:ascii="Times New Roman" w:eastAsia="Aptos" w:hAnsi="Times New Roman"/>
          <w:i/>
          <w:iCs/>
          <w:kern w:val="2"/>
          <w:szCs w:val="24"/>
          <w14:ligatures w14:val="standardContextual"/>
        </w:rPr>
        <w:t>courts</w:t>
      </w:r>
      <w:r w:rsidRPr="0012216A">
        <w:rPr>
          <w:rFonts w:ascii="Times New Roman" w:eastAsia="Aptos" w:hAnsi="Times New Roman"/>
          <w:kern w:val="2"/>
          <w:szCs w:val="24"/>
          <w14:ligatures w14:val="standardContextual"/>
        </w:rPr>
        <w:t xml:space="preserve">, or </w:t>
      </w:r>
      <w:r w:rsidRPr="00732F16">
        <w:rPr>
          <w:rFonts w:ascii="Times New Roman" w:eastAsia="Aptos" w:hAnsi="Times New Roman"/>
          <w:i/>
          <w:iCs/>
          <w:kern w:val="2"/>
          <w:szCs w:val="24"/>
          <w14:ligatures w14:val="standardContextual"/>
        </w:rPr>
        <w:t>public ways</w:t>
      </w:r>
      <w:r w:rsidRPr="0012216A">
        <w:rPr>
          <w:rFonts w:ascii="Times New Roman" w:eastAsia="Aptos" w:hAnsi="Times New Roman"/>
          <w:kern w:val="2"/>
          <w:szCs w:val="24"/>
          <w14:ligatures w14:val="standardContextual"/>
        </w:rPr>
        <w:t>; the remaining sides are permitted to be enclosed by the exterior walls of the building.</w:t>
      </w:r>
    </w:p>
    <w:p w14:paraId="2270977C" w14:textId="77777777" w:rsidR="0072127A" w:rsidRPr="0012216A" w:rsidRDefault="0072127A" w:rsidP="0072127A">
      <w:pPr>
        <w:spacing w:line="259" w:lineRule="auto"/>
        <w:rPr>
          <w:rFonts w:ascii="Times New Roman" w:eastAsia="Aptos" w:hAnsi="Times New Roman"/>
          <w:b/>
          <w:bCs/>
          <w:kern w:val="2"/>
          <w:szCs w:val="24"/>
          <w14:ligatures w14:val="standardContextual"/>
        </w:rPr>
      </w:pPr>
    </w:p>
    <w:p w14:paraId="547022FF" w14:textId="6EEDB805" w:rsidR="0072127A" w:rsidRPr="0012216A" w:rsidRDefault="0072127A" w:rsidP="0072127A">
      <w:pPr>
        <w:keepNext/>
        <w:spacing w:line="259" w:lineRule="auto"/>
        <w:ind w:firstLine="720"/>
        <w:rPr>
          <w:rFonts w:ascii="Times New Roman" w:eastAsia="Aptos" w:hAnsi="Times New Roman"/>
          <w:kern w:val="2"/>
          <w:szCs w:val="24"/>
          <w14:ligatures w14:val="standardContextual"/>
        </w:rPr>
      </w:pPr>
      <w:r w:rsidRPr="0012216A">
        <w:rPr>
          <w:rFonts w:ascii="Times New Roman" w:eastAsia="Aptos" w:hAnsi="Times New Roman"/>
          <w:b/>
          <w:bCs/>
          <w:kern w:val="2"/>
          <w:szCs w:val="24"/>
          <w14:ligatures w14:val="standardContextual"/>
        </w:rPr>
        <w:t>XX10</w:t>
      </w:r>
      <w:r w:rsidR="00753B09">
        <w:rPr>
          <w:rFonts w:ascii="Times New Roman" w:eastAsia="Aptos" w:hAnsi="Times New Roman"/>
          <w:b/>
          <w:bCs/>
          <w:kern w:val="2"/>
          <w:szCs w:val="24"/>
          <w14:ligatures w14:val="standardContextual"/>
        </w:rPr>
        <w:t>3</w:t>
      </w:r>
      <w:r w:rsidRPr="0012216A">
        <w:rPr>
          <w:rFonts w:ascii="Times New Roman" w:eastAsia="Aptos" w:hAnsi="Times New Roman"/>
          <w:b/>
          <w:bCs/>
          <w:kern w:val="2"/>
          <w:szCs w:val="24"/>
          <w14:ligatures w14:val="standardContextual"/>
        </w:rPr>
        <w:t>.1.9 Maintenance</w:t>
      </w:r>
      <w:r w:rsidRPr="0012216A">
        <w:rPr>
          <w:rFonts w:ascii="Times New Roman" w:eastAsia="Aptos" w:hAnsi="Times New Roman"/>
          <w:kern w:val="2"/>
          <w:szCs w:val="24"/>
          <w14:ligatures w14:val="standardContextual"/>
        </w:rPr>
        <w:t xml:space="preserve">. </w:t>
      </w:r>
    </w:p>
    <w:p w14:paraId="6CFB7E41" w14:textId="751EF260" w:rsidR="0072127A" w:rsidRPr="0012216A" w:rsidRDefault="0072127A" w:rsidP="0072127A">
      <w:pPr>
        <w:keepNext/>
        <w:spacing w:line="259" w:lineRule="auto"/>
        <w:ind w:left="720"/>
        <w:rPr>
          <w:rFonts w:ascii="Times New Roman" w:eastAsia="Aptos" w:hAnsi="Times New Roman"/>
          <w:b/>
          <w:bCs/>
          <w:kern w:val="2"/>
          <w:szCs w:val="24"/>
          <w14:ligatures w14:val="standardContextual"/>
        </w:rPr>
      </w:pPr>
      <w:r w:rsidRPr="0012216A">
        <w:rPr>
          <w:rFonts w:ascii="Times New Roman" w:eastAsia="Aptos" w:hAnsi="Times New Roman"/>
          <w:kern w:val="2"/>
          <w:szCs w:val="24"/>
          <w14:ligatures w14:val="standardContextual"/>
        </w:rPr>
        <w:t>The means of egress shall be maintained in a manner that does not reduce the number of exits or the minimum width of the means of egress to less than required by this appendix.</w:t>
      </w:r>
      <w:r w:rsidRPr="0012216A">
        <w:rPr>
          <w:rFonts w:ascii="Times New Roman" w:eastAsia="Aptos" w:hAnsi="Times New Roman"/>
          <w:b/>
          <w:bCs/>
          <w:kern w:val="2"/>
          <w:szCs w:val="24"/>
          <w14:ligatures w14:val="standardContextual"/>
        </w:rPr>
        <w:t xml:space="preserve"> </w:t>
      </w:r>
    </w:p>
    <w:p w14:paraId="072779DB" w14:textId="77777777" w:rsidR="0072127A" w:rsidRPr="0012216A" w:rsidRDefault="0072127A" w:rsidP="0072127A">
      <w:pPr>
        <w:spacing w:line="259" w:lineRule="auto"/>
        <w:rPr>
          <w:rFonts w:ascii="Times New Roman" w:eastAsia="Aptos" w:hAnsi="Times New Roman"/>
          <w:b/>
          <w:bCs/>
          <w:kern w:val="2"/>
          <w:szCs w:val="24"/>
          <w14:ligatures w14:val="standardContextual"/>
        </w:rPr>
      </w:pPr>
    </w:p>
    <w:p w14:paraId="6D48BFA7" w14:textId="58E4C230" w:rsidR="0072127A" w:rsidRPr="0012216A" w:rsidRDefault="0072127A" w:rsidP="0072127A">
      <w:pPr>
        <w:keepNext/>
        <w:keepLines/>
        <w:spacing w:line="259" w:lineRule="auto"/>
        <w:rPr>
          <w:rFonts w:ascii="Times New Roman" w:eastAsia="Aptos" w:hAnsi="Times New Roman"/>
          <w:b/>
          <w:bCs/>
          <w:kern w:val="2"/>
          <w:szCs w:val="24"/>
          <w14:ligatures w14:val="standardContextual"/>
        </w:rPr>
      </w:pPr>
      <w:r w:rsidRPr="0012216A">
        <w:rPr>
          <w:rFonts w:ascii="Times New Roman" w:eastAsia="Aptos" w:hAnsi="Times New Roman"/>
          <w:b/>
          <w:bCs/>
          <w:kern w:val="2"/>
          <w:szCs w:val="24"/>
          <w14:ligatures w14:val="standardContextual"/>
        </w:rPr>
        <w:t>SECTION XX10</w:t>
      </w:r>
      <w:r w:rsidR="00753B09">
        <w:rPr>
          <w:rFonts w:ascii="Times New Roman" w:eastAsia="Aptos" w:hAnsi="Times New Roman"/>
          <w:b/>
          <w:bCs/>
          <w:kern w:val="2"/>
          <w:szCs w:val="24"/>
          <w14:ligatures w14:val="standardContextual"/>
        </w:rPr>
        <w:t>4</w:t>
      </w:r>
    </w:p>
    <w:p w14:paraId="1AED65AD" w14:textId="77777777" w:rsidR="0072127A" w:rsidRPr="0012216A" w:rsidRDefault="0072127A" w:rsidP="0072127A">
      <w:pPr>
        <w:keepNext/>
        <w:keepLines/>
        <w:spacing w:line="259" w:lineRule="auto"/>
        <w:rPr>
          <w:rFonts w:ascii="Times New Roman" w:eastAsia="Aptos" w:hAnsi="Times New Roman"/>
          <w:kern w:val="2"/>
          <w:szCs w:val="24"/>
          <w14:ligatures w14:val="standardContextual"/>
        </w:rPr>
      </w:pPr>
      <w:r w:rsidRPr="0012216A">
        <w:rPr>
          <w:rFonts w:ascii="Times New Roman" w:eastAsia="Aptos" w:hAnsi="Times New Roman"/>
          <w:b/>
          <w:bCs/>
          <w:kern w:val="2"/>
          <w:szCs w:val="24"/>
          <w14:ligatures w14:val="standardContextual"/>
        </w:rPr>
        <w:t>PARKING REQUIREMENTS</w:t>
      </w:r>
    </w:p>
    <w:p w14:paraId="20626901" w14:textId="77777777" w:rsidR="0072127A" w:rsidRPr="0012216A" w:rsidRDefault="0072127A" w:rsidP="0072127A">
      <w:pPr>
        <w:keepNext/>
        <w:keepLines/>
        <w:spacing w:line="259" w:lineRule="auto"/>
        <w:rPr>
          <w:rFonts w:ascii="Times New Roman" w:eastAsia="Aptos" w:hAnsi="Times New Roman"/>
          <w:b/>
          <w:bCs/>
          <w:kern w:val="2"/>
          <w:szCs w:val="24"/>
          <w14:ligatures w14:val="standardContextual"/>
        </w:rPr>
      </w:pPr>
    </w:p>
    <w:p w14:paraId="7A6305F4" w14:textId="5AC044F8" w:rsidR="0072127A" w:rsidRPr="0012216A" w:rsidRDefault="0072127A" w:rsidP="0072127A">
      <w:pPr>
        <w:keepNext/>
        <w:keepLines/>
        <w:spacing w:line="259" w:lineRule="auto"/>
        <w:rPr>
          <w:rFonts w:ascii="Times New Roman" w:eastAsia="Aptos" w:hAnsi="Times New Roman"/>
          <w:kern w:val="2"/>
          <w:szCs w:val="24"/>
          <w14:ligatures w14:val="standardContextual"/>
        </w:rPr>
      </w:pPr>
      <w:r w:rsidRPr="0012216A">
        <w:rPr>
          <w:rFonts w:ascii="Times New Roman" w:eastAsia="Aptos" w:hAnsi="Times New Roman"/>
          <w:b/>
          <w:bCs/>
          <w:kern w:val="2"/>
          <w:szCs w:val="24"/>
          <w14:ligatures w14:val="standardContextual"/>
        </w:rPr>
        <w:t>XX10</w:t>
      </w:r>
      <w:r w:rsidR="00753B09">
        <w:rPr>
          <w:rFonts w:ascii="Times New Roman" w:eastAsia="Aptos" w:hAnsi="Times New Roman"/>
          <w:b/>
          <w:bCs/>
          <w:kern w:val="2"/>
          <w:szCs w:val="24"/>
          <w14:ligatures w14:val="standardContextual"/>
        </w:rPr>
        <w:t>4</w:t>
      </w:r>
      <w:r w:rsidRPr="0012216A">
        <w:rPr>
          <w:rFonts w:ascii="Times New Roman" w:eastAsia="Aptos" w:hAnsi="Times New Roman"/>
          <w:b/>
          <w:bCs/>
          <w:kern w:val="2"/>
          <w:szCs w:val="24"/>
          <w14:ligatures w14:val="standardContextual"/>
        </w:rPr>
        <w:t>.1 On-site parking.</w:t>
      </w:r>
      <w:r w:rsidRPr="0012216A">
        <w:rPr>
          <w:rFonts w:ascii="Times New Roman" w:eastAsia="Aptos" w:hAnsi="Times New Roman"/>
          <w:kern w:val="2"/>
          <w:szCs w:val="24"/>
          <w14:ligatures w14:val="standardContextual"/>
        </w:rPr>
        <w:t xml:space="preserve"> </w:t>
      </w:r>
    </w:p>
    <w:p w14:paraId="43E8637E" w14:textId="77777777" w:rsidR="0072127A" w:rsidRPr="0012216A" w:rsidRDefault="0072127A" w:rsidP="0072127A">
      <w:pPr>
        <w:keepNext/>
        <w:keepLines/>
        <w:spacing w:line="259" w:lineRule="auto"/>
        <w:rPr>
          <w:rFonts w:ascii="Times New Roman" w:eastAsia="Aptos" w:hAnsi="Times New Roman"/>
          <w:kern w:val="2"/>
          <w:szCs w:val="24"/>
          <w14:ligatures w14:val="standardContextual"/>
        </w:rPr>
      </w:pPr>
      <w:r w:rsidRPr="0012216A">
        <w:rPr>
          <w:rFonts w:ascii="Times New Roman" w:eastAsia="Aptos" w:hAnsi="Times New Roman"/>
          <w:kern w:val="2"/>
          <w:szCs w:val="24"/>
          <w14:ligatures w14:val="standardContextual"/>
        </w:rPr>
        <w:t>When provided, on-site parking shall comply with this section.</w:t>
      </w:r>
    </w:p>
    <w:p w14:paraId="453DAA5F" w14:textId="77777777" w:rsidR="0072127A" w:rsidRPr="0012216A" w:rsidRDefault="0072127A" w:rsidP="0072127A">
      <w:pPr>
        <w:spacing w:line="259" w:lineRule="auto"/>
        <w:ind w:left="720"/>
        <w:rPr>
          <w:rFonts w:ascii="Times New Roman" w:eastAsia="Aptos" w:hAnsi="Times New Roman"/>
          <w:b/>
          <w:bCs/>
          <w:kern w:val="2"/>
          <w:szCs w:val="24"/>
          <w14:ligatures w14:val="standardContextual"/>
        </w:rPr>
      </w:pPr>
    </w:p>
    <w:p w14:paraId="69BDD0EE" w14:textId="1DD93E60" w:rsidR="0072127A" w:rsidRPr="0012216A" w:rsidRDefault="0072127A" w:rsidP="003E1DB4">
      <w:pPr>
        <w:keepNext/>
        <w:keepLines/>
        <w:spacing w:line="259" w:lineRule="auto"/>
        <w:ind w:left="720"/>
        <w:rPr>
          <w:rFonts w:ascii="Times New Roman" w:eastAsia="Aptos" w:hAnsi="Times New Roman"/>
          <w:b/>
          <w:bCs/>
          <w:kern w:val="2"/>
          <w:szCs w:val="24"/>
          <w14:ligatures w14:val="standardContextual"/>
        </w:rPr>
      </w:pPr>
      <w:r w:rsidRPr="0012216A">
        <w:rPr>
          <w:rFonts w:ascii="Times New Roman" w:eastAsia="Aptos" w:hAnsi="Times New Roman"/>
          <w:b/>
          <w:bCs/>
          <w:kern w:val="2"/>
          <w:szCs w:val="24"/>
          <w14:ligatures w14:val="standardContextual"/>
        </w:rPr>
        <w:lastRenderedPageBreak/>
        <w:t>XX10</w:t>
      </w:r>
      <w:r w:rsidR="00145E0D">
        <w:rPr>
          <w:rFonts w:ascii="Times New Roman" w:eastAsia="Aptos" w:hAnsi="Times New Roman"/>
          <w:b/>
          <w:bCs/>
          <w:kern w:val="2"/>
          <w:szCs w:val="24"/>
          <w14:ligatures w14:val="standardContextual"/>
        </w:rPr>
        <w:t>4</w:t>
      </w:r>
      <w:r w:rsidRPr="0012216A">
        <w:rPr>
          <w:rFonts w:ascii="Times New Roman" w:eastAsia="Aptos" w:hAnsi="Times New Roman"/>
          <w:b/>
          <w:bCs/>
          <w:kern w:val="2"/>
          <w:szCs w:val="24"/>
          <w14:ligatures w14:val="standardContextual"/>
        </w:rPr>
        <w:t xml:space="preserve">.1.1 Electrical vehicle charging infrastructure. </w:t>
      </w:r>
    </w:p>
    <w:p w14:paraId="3205332C" w14:textId="77777777" w:rsidR="0072127A" w:rsidRPr="0012216A" w:rsidRDefault="0072127A" w:rsidP="003E1DB4">
      <w:pPr>
        <w:keepNext/>
        <w:keepLines/>
        <w:spacing w:line="259" w:lineRule="auto"/>
        <w:ind w:left="720"/>
        <w:rPr>
          <w:rFonts w:ascii="Times New Roman" w:eastAsia="Aptos" w:hAnsi="Times New Roman"/>
          <w:b/>
          <w:bCs/>
          <w:kern w:val="2"/>
          <w:szCs w:val="24"/>
          <w14:ligatures w14:val="standardContextual"/>
        </w:rPr>
      </w:pPr>
      <w:r w:rsidRPr="0012216A">
        <w:rPr>
          <w:rFonts w:ascii="Times New Roman" w:eastAsia="Aptos" w:hAnsi="Times New Roman"/>
          <w:kern w:val="2"/>
          <w:szCs w:val="24"/>
          <w14:ligatures w14:val="standardContextual"/>
        </w:rPr>
        <w:t xml:space="preserve">EV charging infrastructure shall be provided in accordance with Section 429 of the </w:t>
      </w:r>
      <w:r w:rsidRPr="0012216A">
        <w:rPr>
          <w:rFonts w:ascii="Times New Roman" w:eastAsia="Aptos" w:hAnsi="Times New Roman"/>
          <w:i/>
          <w:iCs/>
          <w:kern w:val="2"/>
          <w:szCs w:val="24"/>
          <w14:ligatures w14:val="standardContextual"/>
        </w:rPr>
        <w:t xml:space="preserve">International Building Code </w:t>
      </w:r>
      <w:r w:rsidRPr="0012216A">
        <w:rPr>
          <w:rFonts w:ascii="Times New Roman" w:eastAsia="Aptos" w:hAnsi="Times New Roman"/>
          <w:kern w:val="2"/>
          <w:szCs w:val="24"/>
          <w14:ligatures w14:val="standardContextual"/>
        </w:rPr>
        <w:t>for Group R occupancies.</w:t>
      </w:r>
      <w:r w:rsidRPr="0012216A">
        <w:rPr>
          <w:rFonts w:ascii="Times New Roman" w:eastAsia="Aptos" w:hAnsi="Times New Roman"/>
          <w:b/>
          <w:bCs/>
          <w:kern w:val="2"/>
          <w:szCs w:val="24"/>
          <w14:ligatures w14:val="standardContextual"/>
        </w:rPr>
        <w:t xml:space="preserve"> </w:t>
      </w:r>
    </w:p>
    <w:p w14:paraId="0C88EA5E" w14:textId="77777777" w:rsidR="0072127A" w:rsidRPr="0012216A" w:rsidRDefault="0072127A" w:rsidP="0072127A">
      <w:pPr>
        <w:spacing w:line="259" w:lineRule="auto"/>
        <w:ind w:left="720"/>
        <w:rPr>
          <w:rFonts w:ascii="Times New Roman" w:eastAsia="Aptos" w:hAnsi="Times New Roman"/>
          <w:b/>
          <w:bCs/>
          <w:kern w:val="2"/>
          <w:szCs w:val="24"/>
          <w14:ligatures w14:val="standardContextual"/>
        </w:rPr>
      </w:pPr>
    </w:p>
    <w:p w14:paraId="7B93C148" w14:textId="11754D5D" w:rsidR="0072127A" w:rsidRPr="0012216A" w:rsidRDefault="0072127A" w:rsidP="0072127A">
      <w:pPr>
        <w:spacing w:line="259" w:lineRule="auto"/>
        <w:ind w:left="720"/>
        <w:rPr>
          <w:rFonts w:ascii="Times New Roman" w:eastAsia="Aptos" w:hAnsi="Times New Roman"/>
          <w:b/>
          <w:bCs/>
          <w:kern w:val="2"/>
          <w:szCs w:val="24"/>
          <w14:ligatures w14:val="standardContextual"/>
        </w:rPr>
      </w:pPr>
      <w:r w:rsidRPr="0012216A">
        <w:rPr>
          <w:rFonts w:ascii="Times New Roman" w:eastAsia="Aptos" w:hAnsi="Times New Roman"/>
          <w:b/>
          <w:bCs/>
          <w:kern w:val="2"/>
          <w:szCs w:val="24"/>
          <w14:ligatures w14:val="standardContextual"/>
        </w:rPr>
        <w:t>XX10</w:t>
      </w:r>
      <w:r w:rsidR="00145E0D">
        <w:rPr>
          <w:rFonts w:ascii="Times New Roman" w:eastAsia="Aptos" w:hAnsi="Times New Roman"/>
          <w:b/>
          <w:bCs/>
          <w:kern w:val="2"/>
          <w:szCs w:val="24"/>
          <w14:ligatures w14:val="standardContextual"/>
        </w:rPr>
        <w:t>4</w:t>
      </w:r>
      <w:r w:rsidRPr="0012216A">
        <w:rPr>
          <w:rFonts w:ascii="Times New Roman" w:eastAsia="Aptos" w:hAnsi="Times New Roman"/>
          <w:b/>
          <w:bCs/>
          <w:kern w:val="2"/>
          <w:szCs w:val="24"/>
          <w14:ligatures w14:val="standardContextual"/>
        </w:rPr>
        <w:t xml:space="preserve">.1.2 Accessible parking spaces. </w:t>
      </w:r>
    </w:p>
    <w:p w14:paraId="6E6ADCA4" w14:textId="77777777" w:rsidR="0072127A" w:rsidRPr="0012216A" w:rsidRDefault="0072127A" w:rsidP="0072127A">
      <w:pPr>
        <w:spacing w:line="259" w:lineRule="auto"/>
        <w:ind w:left="720"/>
        <w:rPr>
          <w:rFonts w:ascii="Times New Roman" w:eastAsia="Aptos" w:hAnsi="Times New Roman"/>
          <w:b/>
          <w:bCs/>
          <w:kern w:val="2"/>
          <w:szCs w:val="24"/>
          <w14:ligatures w14:val="standardContextual"/>
        </w:rPr>
      </w:pPr>
      <w:r w:rsidRPr="0012216A">
        <w:rPr>
          <w:rFonts w:ascii="Times New Roman" w:eastAsia="Aptos" w:hAnsi="Times New Roman"/>
          <w:kern w:val="2"/>
          <w:szCs w:val="24"/>
          <w14:ligatures w14:val="standardContextual"/>
        </w:rPr>
        <w:t xml:space="preserve">Accessible parking spaces shall be provided in accordance with Section 1106 of the </w:t>
      </w:r>
      <w:r w:rsidRPr="0012216A">
        <w:rPr>
          <w:rFonts w:ascii="Times New Roman" w:eastAsia="Aptos" w:hAnsi="Times New Roman"/>
          <w:i/>
          <w:iCs/>
          <w:kern w:val="2"/>
          <w:szCs w:val="24"/>
          <w14:ligatures w14:val="standardContextual"/>
        </w:rPr>
        <w:t>International Building Code</w:t>
      </w:r>
      <w:r w:rsidRPr="0012216A">
        <w:rPr>
          <w:rFonts w:ascii="Times New Roman" w:eastAsia="Aptos" w:hAnsi="Times New Roman"/>
          <w:kern w:val="2"/>
          <w:szCs w:val="24"/>
          <w14:ligatures w14:val="standardContextual"/>
        </w:rPr>
        <w:t xml:space="preserve"> for Group R-2 occupancies.</w:t>
      </w:r>
      <w:r w:rsidRPr="0012216A">
        <w:rPr>
          <w:rFonts w:ascii="Times New Roman" w:eastAsia="Aptos" w:hAnsi="Times New Roman"/>
          <w:b/>
          <w:bCs/>
          <w:kern w:val="2"/>
          <w:szCs w:val="24"/>
          <w14:ligatures w14:val="standardContextual"/>
        </w:rPr>
        <w:t xml:space="preserve"> </w:t>
      </w:r>
    </w:p>
    <w:p w14:paraId="149F7897" w14:textId="77777777" w:rsidR="0072127A" w:rsidRPr="0012216A" w:rsidRDefault="0072127A" w:rsidP="0072127A">
      <w:pPr>
        <w:keepNext/>
        <w:keepLines/>
        <w:spacing w:line="259" w:lineRule="auto"/>
        <w:rPr>
          <w:rFonts w:ascii="Times New Roman" w:eastAsia="Aptos" w:hAnsi="Times New Roman"/>
          <w:b/>
          <w:bCs/>
          <w:kern w:val="2"/>
          <w:szCs w:val="24"/>
          <w14:ligatures w14:val="standardContextual"/>
        </w:rPr>
      </w:pPr>
    </w:p>
    <w:p w14:paraId="44E1F9D1" w14:textId="2D639FEC" w:rsidR="0072127A" w:rsidRPr="0012216A" w:rsidRDefault="0072127A" w:rsidP="0072127A">
      <w:pPr>
        <w:keepNext/>
        <w:keepLines/>
        <w:spacing w:line="259" w:lineRule="auto"/>
        <w:rPr>
          <w:rFonts w:ascii="Times New Roman" w:eastAsia="Aptos" w:hAnsi="Times New Roman"/>
          <w:kern w:val="2"/>
          <w:szCs w:val="24"/>
          <w14:ligatures w14:val="standardContextual"/>
        </w:rPr>
      </w:pPr>
      <w:r w:rsidRPr="0012216A">
        <w:rPr>
          <w:rFonts w:ascii="Times New Roman" w:eastAsia="Aptos" w:hAnsi="Times New Roman"/>
          <w:b/>
          <w:bCs/>
          <w:kern w:val="2"/>
          <w:szCs w:val="24"/>
          <w14:ligatures w14:val="standardContextual"/>
        </w:rPr>
        <w:t>SECTION XX10</w:t>
      </w:r>
      <w:r w:rsidR="00145E0D">
        <w:rPr>
          <w:rFonts w:ascii="Times New Roman" w:eastAsia="Aptos" w:hAnsi="Times New Roman"/>
          <w:b/>
          <w:bCs/>
          <w:kern w:val="2"/>
          <w:szCs w:val="24"/>
          <w14:ligatures w14:val="standardContextual"/>
        </w:rPr>
        <w:t>5</w:t>
      </w:r>
    </w:p>
    <w:p w14:paraId="2C39B346" w14:textId="77777777" w:rsidR="0072127A" w:rsidRPr="0012216A" w:rsidRDefault="0072127A" w:rsidP="0072127A">
      <w:pPr>
        <w:spacing w:line="259" w:lineRule="auto"/>
        <w:rPr>
          <w:rFonts w:ascii="Times New Roman" w:eastAsia="Aptos" w:hAnsi="Times New Roman"/>
          <w:b/>
          <w:bCs/>
          <w:kern w:val="2"/>
          <w:szCs w:val="24"/>
          <w14:ligatures w14:val="standardContextual"/>
        </w:rPr>
      </w:pPr>
      <w:r w:rsidRPr="0012216A">
        <w:rPr>
          <w:rFonts w:ascii="Times New Roman" w:eastAsia="Aptos" w:hAnsi="Times New Roman"/>
          <w:b/>
          <w:bCs/>
          <w:kern w:val="2"/>
          <w:szCs w:val="24"/>
          <w14:ligatures w14:val="standardContextual"/>
        </w:rPr>
        <w:t>ACCESSIBILITY</w:t>
      </w:r>
    </w:p>
    <w:p w14:paraId="3C9F50EF" w14:textId="77777777" w:rsidR="0072127A" w:rsidRPr="0012216A" w:rsidRDefault="0072127A" w:rsidP="0072127A">
      <w:pPr>
        <w:spacing w:line="259" w:lineRule="auto"/>
        <w:rPr>
          <w:rFonts w:ascii="Times New Roman" w:eastAsia="Aptos" w:hAnsi="Times New Roman"/>
          <w:b/>
          <w:bCs/>
          <w:kern w:val="2"/>
          <w:szCs w:val="24"/>
          <w14:ligatures w14:val="standardContextual"/>
        </w:rPr>
      </w:pPr>
    </w:p>
    <w:p w14:paraId="46F0A5C2" w14:textId="729FBFC3" w:rsidR="0072127A" w:rsidRPr="0012216A" w:rsidRDefault="0072127A" w:rsidP="0072127A">
      <w:pPr>
        <w:spacing w:line="259" w:lineRule="auto"/>
        <w:rPr>
          <w:rFonts w:ascii="Times New Roman" w:eastAsia="Aptos" w:hAnsi="Times New Roman"/>
          <w:kern w:val="2"/>
          <w:szCs w:val="24"/>
          <w14:ligatures w14:val="standardContextual"/>
        </w:rPr>
      </w:pPr>
      <w:r w:rsidRPr="0012216A">
        <w:rPr>
          <w:rFonts w:ascii="Times New Roman" w:eastAsia="Aptos" w:hAnsi="Times New Roman"/>
          <w:b/>
          <w:bCs/>
          <w:kern w:val="2"/>
          <w:szCs w:val="24"/>
          <w14:ligatures w14:val="standardContextual"/>
        </w:rPr>
        <w:t>XX10</w:t>
      </w:r>
      <w:r w:rsidR="00145E0D">
        <w:rPr>
          <w:rFonts w:ascii="Times New Roman" w:eastAsia="Aptos" w:hAnsi="Times New Roman"/>
          <w:b/>
          <w:bCs/>
          <w:kern w:val="2"/>
          <w:szCs w:val="24"/>
          <w14:ligatures w14:val="standardContextual"/>
        </w:rPr>
        <w:t>5</w:t>
      </w:r>
      <w:r w:rsidRPr="0012216A">
        <w:rPr>
          <w:rFonts w:ascii="Times New Roman" w:eastAsia="Aptos" w:hAnsi="Times New Roman"/>
          <w:b/>
          <w:bCs/>
          <w:kern w:val="2"/>
          <w:szCs w:val="24"/>
          <w14:ligatures w14:val="standardContextual"/>
        </w:rPr>
        <w:t>.1 Scope.</w:t>
      </w:r>
      <w:r w:rsidRPr="0012216A">
        <w:rPr>
          <w:rFonts w:ascii="Times New Roman" w:eastAsia="Aptos" w:hAnsi="Times New Roman"/>
          <w:kern w:val="2"/>
          <w:szCs w:val="24"/>
          <w14:ligatures w14:val="standardContextual"/>
        </w:rPr>
        <w:t xml:space="preserve"> </w:t>
      </w:r>
    </w:p>
    <w:p w14:paraId="1913E184" w14:textId="77777777" w:rsidR="0072127A" w:rsidRPr="0012216A" w:rsidRDefault="0072127A" w:rsidP="0072127A">
      <w:pPr>
        <w:spacing w:line="259" w:lineRule="auto"/>
        <w:rPr>
          <w:rFonts w:ascii="Times New Roman" w:eastAsia="Aptos" w:hAnsi="Times New Roman"/>
          <w:kern w:val="2"/>
          <w:szCs w:val="24"/>
          <w14:ligatures w14:val="standardContextual"/>
        </w:rPr>
      </w:pPr>
      <w:r w:rsidRPr="0012216A">
        <w:rPr>
          <w:rFonts w:ascii="Times New Roman" w:eastAsia="Aptos" w:hAnsi="Times New Roman"/>
          <w:kern w:val="2"/>
          <w:szCs w:val="24"/>
          <w14:ligatures w14:val="standardContextual"/>
        </w:rPr>
        <w:t xml:space="preserve">Where there are four or more </w:t>
      </w:r>
      <w:r w:rsidRPr="0012216A">
        <w:rPr>
          <w:rFonts w:ascii="Times New Roman" w:eastAsia="Aptos" w:hAnsi="Times New Roman"/>
          <w:i/>
          <w:iCs/>
          <w:kern w:val="2"/>
          <w:szCs w:val="24"/>
          <w14:ligatures w14:val="standardContextual"/>
        </w:rPr>
        <w:t>dwelling units</w:t>
      </w:r>
      <w:r w:rsidRPr="0012216A">
        <w:rPr>
          <w:rFonts w:ascii="Times New Roman" w:eastAsia="Aptos" w:hAnsi="Times New Roman"/>
          <w:kern w:val="2"/>
          <w:szCs w:val="24"/>
          <w14:ligatures w14:val="standardContextual"/>
        </w:rPr>
        <w:t xml:space="preserve"> in a single structure, the provisions of Chapter 11 of the </w:t>
      </w:r>
      <w:r w:rsidRPr="0012216A">
        <w:rPr>
          <w:rFonts w:ascii="Times New Roman" w:eastAsia="Aptos" w:hAnsi="Times New Roman"/>
          <w:i/>
          <w:iCs/>
          <w:kern w:val="2"/>
          <w:szCs w:val="24"/>
          <w14:ligatures w14:val="standardContextual"/>
        </w:rPr>
        <w:t>International Building Code</w:t>
      </w:r>
      <w:r w:rsidRPr="0012216A">
        <w:rPr>
          <w:rFonts w:ascii="Times New Roman" w:eastAsia="Aptos" w:hAnsi="Times New Roman"/>
          <w:kern w:val="2"/>
          <w:szCs w:val="24"/>
          <w14:ligatures w14:val="standardContextual"/>
        </w:rPr>
        <w:t xml:space="preserve"> shall apply. </w:t>
      </w:r>
      <w:r w:rsidRPr="00732F16">
        <w:rPr>
          <w:rFonts w:ascii="Times New Roman" w:eastAsia="Aptos" w:hAnsi="Times New Roman"/>
          <w:i/>
          <w:iCs/>
          <w:kern w:val="2"/>
          <w:szCs w:val="24"/>
          <w14:ligatures w14:val="standardContextual"/>
        </w:rPr>
        <w:t>Multiplex</w:t>
      </w:r>
      <w:r w:rsidRPr="0012216A">
        <w:rPr>
          <w:rFonts w:ascii="Times New Roman" w:eastAsia="Aptos" w:hAnsi="Times New Roman"/>
          <w:kern w:val="2"/>
          <w:szCs w:val="24"/>
          <w14:ligatures w14:val="standardContextual"/>
        </w:rPr>
        <w:t xml:space="preserve"> buildings shall be considered a Group R-2 (apartment) occupancy for the purpose of accessibility requirements.</w:t>
      </w:r>
    </w:p>
    <w:p w14:paraId="2ABF36DB" w14:textId="77777777" w:rsidR="0072127A" w:rsidRPr="0012216A" w:rsidRDefault="0072127A" w:rsidP="0072127A">
      <w:pPr>
        <w:spacing w:line="259" w:lineRule="auto"/>
        <w:rPr>
          <w:rFonts w:ascii="Times New Roman" w:eastAsia="Aptos" w:hAnsi="Times New Roman"/>
          <w:b/>
          <w:bCs/>
          <w:kern w:val="2"/>
          <w:szCs w:val="24"/>
          <w14:ligatures w14:val="standardContextual"/>
        </w:rPr>
      </w:pPr>
    </w:p>
    <w:p w14:paraId="04A8485A" w14:textId="2F4DD81B" w:rsidR="0072127A" w:rsidRPr="0012216A" w:rsidRDefault="0072127A" w:rsidP="0072127A">
      <w:pPr>
        <w:keepNext/>
        <w:spacing w:line="259" w:lineRule="auto"/>
        <w:rPr>
          <w:rFonts w:ascii="Times New Roman" w:eastAsia="Aptos" w:hAnsi="Times New Roman"/>
          <w:b/>
          <w:bCs/>
          <w:kern w:val="2"/>
          <w:szCs w:val="24"/>
          <w14:ligatures w14:val="standardContextual"/>
        </w:rPr>
      </w:pPr>
      <w:r w:rsidRPr="0012216A">
        <w:rPr>
          <w:rFonts w:ascii="Times New Roman" w:eastAsia="Aptos" w:hAnsi="Times New Roman"/>
          <w:b/>
          <w:bCs/>
          <w:kern w:val="2"/>
          <w:szCs w:val="24"/>
          <w14:ligatures w14:val="standardContextual"/>
        </w:rPr>
        <w:t>SECTION XX10</w:t>
      </w:r>
      <w:r w:rsidR="00145E0D">
        <w:rPr>
          <w:rFonts w:ascii="Times New Roman" w:eastAsia="Aptos" w:hAnsi="Times New Roman"/>
          <w:b/>
          <w:bCs/>
          <w:kern w:val="2"/>
          <w:szCs w:val="24"/>
          <w14:ligatures w14:val="standardContextual"/>
        </w:rPr>
        <w:t>6</w:t>
      </w:r>
    </w:p>
    <w:p w14:paraId="46EC6189" w14:textId="77777777" w:rsidR="0072127A" w:rsidRPr="0012216A" w:rsidRDefault="0072127A" w:rsidP="0072127A">
      <w:pPr>
        <w:keepNext/>
        <w:spacing w:line="259" w:lineRule="auto"/>
        <w:rPr>
          <w:rFonts w:ascii="Times New Roman" w:eastAsia="Aptos" w:hAnsi="Times New Roman"/>
          <w:b/>
          <w:bCs/>
          <w:kern w:val="2"/>
          <w:szCs w:val="24"/>
          <w14:ligatures w14:val="standardContextual"/>
        </w:rPr>
      </w:pPr>
      <w:r w:rsidRPr="0012216A">
        <w:rPr>
          <w:rFonts w:ascii="Times New Roman" w:eastAsia="Aptos" w:hAnsi="Times New Roman"/>
          <w:b/>
          <w:bCs/>
          <w:kern w:val="2"/>
          <w:szCs w:val="24"/>
          <w14:ligatures w14:val="standardContextual"/>
        </w:rPr>
        <w:t>ELEVATORS AND PLATFORM LIFTS</w:t>
      </w:r>
    </w:p>
    <w:p w14:paraId="7566B17D" w14:textId="77777777" w:rsidR="0072127A" w:rsidRPr="0012216A" w:rsidRDefault="0072127A" w:rsidP="0072127A">
      <w:pPr>
        <w:keepNext/>
        <w:spacing w:line="259" w:lineRule="auto"/>
        <w:rPr>
          <w:rFonts w:ascii="Times New Roman" w:eastAsia="Aptos" w:hAnsi="Times New Roman"/>
          <w:b/>
          <w:bCs/>
          <w:kern w:val="2"/>
          <w:szCs w:val="24"/>
          <w14:ligatures w14:val="standardContextual"/>
        </w:rPr>
      </w:pPr>
    </w:p>
    <w:p w14:paraId="7FB3F7C0" w14:textId="34035BD4" w:rsidR="0072127A" w:rsidRPr="0012216A" w:rsidRDefault="0072127A" w:rsidP="0072127A">
      <w:pPr>
        <w:keepNext/>
        <w:spacing w:line="259" w:lineRule="auto"/>
        <w:rPr>
          <w:rFonts w:ascii="Times New Roman" w:eastAsia="Aptos" w:hAnsi="Times New Roman"/>
          <w:b/>
          <w:bCs/>
          <w:strike/>
          <w:kern w:val="2"/>
          <w:szCs w:val="24"/>
          <w14:ligatures w14:val="standardContextual"/>
        </w:rPr>
      </w:pPr>
      <w:r w:rsidRPr="0012216A">
        <w:rPr>
          <w:rFonts w:ascii="Times New Roman" w:eastAsia="Aptos" w:hAnsi="Times New Roman"/>
          <w:b/>
          <w:bCs/>
          <w:kern w:val="2"/>
          <w:szCs w:val="24"/>
          <w14:ligatures w14:val="standardContextual"/>
        </w:rPr>
        <w:t>XX10</w:t>
      </w:r>
      <w:r w:rsidR="00145E0D">
        <w:rPr>
          <w:rFonts w:ascii="Times New Roman" w:eastAsia="Aptos" w:hAnsi="Times New Roman"/>
          <w:b/>
          <w:bCs/>
          <w:kern w:val="2"/>
          <w:szCs w:val="24"/>
          <w14:ligatures w14:val="standardContextual"/>
        </w:rPr>
        <w:t>6</w:t>
      </w:r>
      <w:r w:rsidRPr="0012216A">
        <w:rPr>
          <w:rFonts w:ascii="Times New Roman" w:eastAsia="Aptos" w:hAnsi="Times New Roman"/>
          <w:b/>
          <w:bCs/>
          <w:kern w:val="2"/>
          <w:szCs w:val="24"/>
          <w14:ligatures w14:val="standardContextual"/>
        </w:rPr>
        <w:t>.1 Elevators and platform lifts.</w:t>
      </w:r>
      <w:r w:rsidRPr="0012216A">
        <w:rPr>
          <w:rFonts w:ascii="Times New Roman" w:eastAsia="Aptos" w:hAnsi="Times New Roman"/>
          <w:b/>
          <w:bCs/>
          <w:strike/>
          <w:kern w:val="2"/>
          <w:szCs w:val="24"/>
          <w14:ligatures w14:val="standardContextual"/>
        </w:rPr>
        <w:t xml:space="preserve"> </w:t>
      </w:r>
    </w:p>
    <w:p w14:paraId="36347DF5" w14:textId="77777777" w:rsidR="0072127A" w:rsidRPr="0012216A" w:rsidRDefault="0072127A" w:rsidP="0072127A">
      <w:pPr>
        <w:keepNext/>
        <w:spacing w:line="259" w:lineRule="auto"/>
        <w:rPr>
          <w:rFonts w:ascii="Times New Roman" w:eastAsia="Aptos" w:hAnsi="Times New Roman"/>
          <w:kern w:val="2"/>
          <w:szCs w:val="24"/>
          <w14:ligatures w14:val="standardContextual"/>
        </w:rPr>
      </w:pPr>
      <w:r w:rsidRPr="0012216A">
        <w:rPr>
          <w:rFonts w:ascii="Times New Roman" w:eastAsia="Aptos" w:hAnsi="Times New Roman"/>
          <w:kern w:val="2"/>
          <w:szCs w:val="24"/>
          <w14:ligatures w14:val="standardContextual"/>
        </w:rPr>
        <w:t xml:space="preserve">Where provided, elevators and platform lifts shall be constructed in accordance with Section R321 except as indicated in this section. </w:t>
      </w:r>
    </w:p>
    <w:p w14:paraId="610EF6A2" w14:textId="77777777" w:rsidR="00976EDA" w:rsidRDefault="00976EDA" w:rsidP="0072127A">
      <w:pPr>
        <w:keepNext/>
        <w:spacing w:line="259" w:lineRule="auto"/>
        <w:ind w:left="720"/>
        <w:rPr>
          <w:rFonts w:ascii="Times New Roman" w:eastAsia="Aptos" w:hAnsi="Times New Roman"/>
          <w:kern w:val="2"/>
          <w:szCs w:val="24"/>
          <w14:ligatures w14:val="standardContextual"/>
        </w:rPr>
      </w:pPr>
      <w:r>
        <w:rPr>
          <w:rFonts w:ascii="Times New Roman" w:eastAsia="Aptos" w:hAnsi="Times New Roman"/>
          <w:b/>
          <w:bCs/>
          <w:kern w:val="2"/>
          <w:szCs w:val="24"/>
          <w14:ligatures w14:val="standardContextual"/>
        </w:rPr>
        <w:t xml:space="preserve">XX106.1.1 </w:t>
      </w:r>
      <w:r w:rsidR="0072127A" w:rsidRPr="0012216A">
        <w:rPr>
          <w:rFonts w:ascii="Times New Roman" w:eastAsia="Aptos" w:hAnsi="Times New Roman"/>
          <w:b/>
          <w:bCs/>
          <w:kern w:val="2"/>
          <w:szCs w:val="24"/>
          <w14:ligatures w14:val="standardContextual"/>
        </w:rPr>
        <w:t>Elevators.</w:t>
      </w:r>
      <w:r w:rsidR="0072127A" w:rsidRPr="0012216A">
        <w:rPr>
          <w:rFonts w:ascii="Times New Roman" w:eastAsia="Aptos" w:hAnsi="Times New Roman"/>
          <w:kern w:val="2"/>
          <w:szCs w:val="24"/>
          <w14:ligatures w14:val="standardContextual"/>
        </w:rPr>
        <w:t xml:space="preserve"> </w:t>
      </w:r>
    </w:p>
    <w:p w14:paraId="16D0E790" w14:textId="63EB9DBB" w:rsidR="0072127A" w:rsidRPr="0012216A" w:rsidRDefault="0072127A" w:rsidP="0072127A">
      <w:pPr>
        <w:keepNext/>
        <w:spacing w:line="259" w:lineRule="auto"/>
        <w:ind w:left="720"/>
        <w:rPr>
          <w:rFonts w:ascii="Times New Roman" w:eastAsia="Aptos" w:hAnsi="Times New Roman"/>
          <w:kern w:val="2"/>
          <w:szCs w:val="24"/>
          <w14:ligatures w14:val="standardContextual"/>
        </w:rPr>
      </w:pPr>
      <w:r w:rsidRPr="0012216A">
        <w:rPr>
          <w:rFonts w:ascii="Times New Roman" w:eastAsia="Aptos" w:hAnsi="Times New Roman"/>
          <w:kern w:val="2"/>
          <w:szCs w:val="24"/>
          <w14:ligatures w14:val="standardContextual"/>
        </w:rPr>
        <w:t xml:space="preserve">Elevators installed in </w:t>
      </w:r>
      <w:r w:rsidRPr="00732F16">
        <w:rPr>
          <w:rFonts w:ascii="Times New Roman" w:eastAsia="Aptos" w:hAnsi="Times New Roman"/>
          <w:i/>
          <w:iCs/>
          <w:kern w:val="2"/>
          <w:szCs w:val="24"/>
          <w14:ligatures w14:val="standardContextual"/>
        </w:rPr>
        <w:t>multiplex</w:t>
      </w:r>
      <w:r w:rsidRPr="0012216A">
        <w:rPr>
          <w:rFonts w:ascii="Times New Roman" w:eastAsia="Aptos" w:hAnsi="Times New Roman"/>
          <w:kern w:val="2"/>
          <w:szCs w:val="24"/>
          <w14:ligatures w14:val="standardContextual"/>
        </w:rPr>
        <w:t xml:space="preserve"> buildings shall comply with Chapter 30 of the </w:t>
      </w:r>
      <w:r w:rsidRPr="0012216A">
        <w:rPr>
          <w:rFonts w:ascii="Times New Roman" w:eastAsia="Aptos" w:hAnsi="Times New Roman"/>
          <w:i/>
          <w:iCs/>
          <w:kern w:val="2"/>
          <w:szCs w:val="24"/>
          <w14:ligatures w14:val="standardContextual"/>
        </w:rPr>
        <w:t>International Building Code</w:t>
      </w:r>
      <w:r w:rsidRPr="0012216A">
        <w:rPr>
          <w:rFonts w:ascii="Times New Roman" w:eastAsia="Aptos" w:hAnsi="Times New Roman"/>
          <w:kern w:val="2"/>
          <w:szCs w:val="24"/>
          <w14:ligatures w14:val="standardContextual"/>
        </w:rPr>
        <w:t>.</w:t>
      </w:r>
      <w:r w:rsidRPr="0012216A">
        <w:rPr>
          <w:rFonts w:ascii="Times New Roman" w:eastAsia="Aptos" w:hAnsi="Times New Roman"/>
          <w:kern w:val="2"/>
          <w:szCs w:val="24"/>
          <w14:ligatures w14:val="standardContextual"/>
        </w:rPr>
        <w:tab/>
      </w:r>
    </w:p>
    <w:p w14:paraId="675044B2" w14:textId="77777777" w:rsidR="0072127A" w:rsidRPr="0012216A" w:rsidRDefault="0072127A" w:rsidP="0072127A">
      <w:pPr>
        <w:keepNext/>
        <w:spacing w:line="259" w:lineRule="auto"/>
        <w:ind w:left="720" w:firstLine="720"/>
        <w:rPr>
          <w:rFonts w:ascii="Times New Roman" w:eastAsia="Aptos" w:hAnsi="Times New Roman"/>
          <w:kern w:val="2"/>
          <w:szCs w:val="24"/>
          <w14:ligatures w14:val="standardContextual"/>
        </w:rPr>
      </w:pPr>
      <w:r w:rsidRPr="0012216A">
        <w:rPr>
          <w:rFonts w:ascii="Times New Roman" w:eastAsia="Aptos" w:hAnsi="Times New Roman"/>
          <w:b/>
          <w:bCs/>
          <w:kern w:val="2"/>
          <w:szCs w:val="24"/>
          <w14:ligatures w14:val="standardContextual"/>
        </w:rPr>
        <w:t>Exception.</w:t>
      </w:r>
      <w:r w:rsidRPr="0012216A">
        <w:rPr>
          <w:rFonts w:ascii="Times New Roman" w:eastAsia="Aptos" w:hAnsi="Times New Roman"/>
          <w:kern w:val="2"/>
          <w:szCs w:val="24"/>
          <w14:ligatures w14:val="standardContextual"/>
        </w:rPr>
        <w:t xml:space="preserve"> Elevators </w:t>
      </w:r>
      <w:proofErr w:type="gramStart"/>
      <w:r w:rsidRPr="0012216A">
        <w:rPr>
          <w:rFonts w:ascii="Times New Roman" w:eastAsia="Aptos" w:hAnsi="Times New Roman"/>
          <w:kern w:val="2"/>
          <w:szCs w:val="24"/>
          <w14:ligatures w14:val="standardContextual"/>
        </w:rPr>
        <w:t>located</w:t>
      </w:r>
      <w:proofErr w:type="gramEnd"/>
      <w:r w:rsidRPr="0012216A">
        <w:rPr>
          <w:rFonts w:ascii="Times New Roman" w:eastAsia="Aptos" w:hAnsi="Times New Roman"/>
          <w:kern w:val="2"/>
          <w:szCs w:val="24"/>
          <w14:ligatures w14:val="standardContextual"/>
        </w:rPr>
        <w:t xml:space="preserve"> within an individual </w:t>
      </w:r>
      <w:r w:rsidRPr="00732F16">
        <w:rPr>
          <w:rFonts w:ascii="Times New Roman" w:eastAsia="Aptos" w:hAnsi="Times New Roman"/>
          <w:i/>
          <w:iCs/>
          <w:kern w:val="2"/>
          <w:szCs w:val="24"/>
          <w14:ligatures w14:val="standardContextual"/>
        </w:rPr>
        <w:t>dwelling unit</w:t>
      </w:r>
      <w:r w:rsidRPr="0012216A">
        <w:rPr>
          <w:rFonts w:ascii="Times New Roman" w:eastAsia="Aptos" w:hAnsi="Times New Roman"/>
          <w:kern w:val="2"/>
          <w:szCs w:val="24"/>
          <w14:ligatures w14:val="standardContextual"/>
        </w:rPr>
        <w:t>.</w:t>
      </w:r>
    </w:p>
    <w:p w14:paraId="0D684226" w14:textId="77777777" w:rsidR="0072127A" w:rsidRPr="0012216A" w:rsidRDefault="0072127A" w:rsidP="0072127A">
      <w:pPr>
        <w:spacing w:line="259" w:lineRule="auto"/>
        <w:rPr>
          <w:rFonts w:ascii="Times New Roman" w:eastAsia="Aptos" w:hAnsi="Times New Roman"/>
          <w:b/>
          <w:bCs/>
          <w:kern w:val="2"/>
          <w:szCs w:val="24"/>
          <w:u w:val="single"/>
          <w14:ligatures w14:val="standardContextual"/>
        </w:rPr>
      </w:pPr>
    </w:p>
    <w:p w14:paraId="73BE6B57" w14:textId="4B7B2C57" w:rsidR="0072127A" w:rsidRPr="0012216A" w:rsidRDefault="0072127A" w:rsidP="0072127A">
      <w:pPr>
        <w:spacing w:line="259" w:lineRule="auto"/>
        <w:rPr>
          <w:rFonts w:ascii="Times New Roman" w:eastAsia="Aptos" w:hAnsi="Times New Roman"/>
          <w:b/>
          <w:bCs/>
          <w:kern w:val="2"/>
          <w:szCs w:val="24"/>
          <w14:ligatures w14:val="standardContextual"/>
        </w:rPr>
      </w:pPr>
      <w:r w:rsidRPr="0012216A">
        <w:rPr>
          <w:rFonts w:ascii="Times New Roman" w:eastAsia="Aptos" w:hAnsi="Times New Roman"/>
          <w:b/>
          <w:bCs/>
          <w:kern w:val="2"/>
          <w:szCs w:val="24"/>
          <w14:ligatures w14:val="standardContextual"/>
        </w:rPr>
        <w:t>SECTION XX10</w:t>
      </w:r>
      <w:r w:rsidR="00145E0D">
        <w:rPr>
          <w:rFonts w:ascii="Times New Roman" w:eastAsia="Aptos" w:hAnsi="Times New Roman"/>
          <w:b/>
          <w:bCs/>
          <w:kern w:val="2"/>
          <w:szCs w:val="24"/>
          <w14:ligatures w14:val="standardContextual"/>
        </w:rPr>
        <w:t>7</w:t>
      </w:r>
    </w:p>
    <w:p w14:paraId="6B28EA01" w14:textId="77777777" w:rsidR="0072127A" w:rsidRPr="0012216A" w:rsidRDefault="0072127A" w:rsidP="0072127A">
      <w:pPr>
        <w:spacing w:line="259" w:lineRule="auto"/>
        <w:rPr>
          <w:rFonts w:ascii="Times New Roman" w:eastAsia="Aptos" w:hAnsi="Times New Roman"/>
          <w:b/>
          <w:bCs/>
          <w:kern w:val="2"/>
          <w:szCs w:val="24"/>
          <w14:ligatures w14:val="standardContextual"/>
        </w:rPr>
      </w:pPr>
      <w:r w:rsidRPr="0012216A">
        <w:rPr>
          <w:rFonts w:ascii="Times New Roman" w:eastAsia="Aptos" w:hAnsi="Times New Roman"/>
          <w:b/>
          <w:bCs/>
          <w:kern w:val="2"/>
          <w:szCs w:val="24"/>
          <w14:ligatures w14:val="standardContextual"/>
        </w:rPr>
        <w:t>HABITABLE ATTICS</w:t>
      </w:r>
    </w:p>
    <w:p w14:paraId="1BA61CE1" w14:textId="77777777" w:rsidR="0072127A" w:rsidRPr="0012216A" w:rsidRDefault="0072127A" w:rsidP="0072127A">
      <w:pPr>
        <w:spacing w:line="259" w:lineRule="auto"/>
        <w:rPr>
          <w:rFonts w:ascii="Times New Roman" w:eastAsia="Aptos" w:hAnsi="Times New Roman"/>
          <w:b/>
          <w:bCs/>
          <w:kern w:val="2"/>
          <w:szCs w:val="24"/>
          <w14:ligatures w14:val="standardContextual"/>
        </w:rPr>
      </w:pPr>
    </w:p>
    <w:p w14:paraId="4EAEA899" w14:textId="5223ED30" w:rsidR="0072127A" w:rsidRPr="0012216A" w:rsidRDefault="0072127A" w:rsidP="0072127A">
      <w:pPr>
        <w:spacing w:line="259" w:lineRule="auto"/>
        <w:rPr>
          <w:rFonts w:ascii="Times New Roman" w:eastAsia="Aptos" w:hAnsi="Times New Roman"/>
          <w:b/>
          <w:bCs/>
          <w:kern w:val="2"/>
          <w:szCs w:val="24"/>
          <w14:ligatures w14:val="standardContextual"/>
        </w:rPr>
      </w:pPr>
      <w:r w:rsidRPr="0012216A">
        <w:rPr>
          <w:rFonts w:ascii="Times New Roman" w:eastAsia="Aptos" w:hAnsi="Times New Roman"/>
          <w:b/>
          <w:bCs/>
          <w:kern w:val="2"/>
          <w:szCs w:val="24"/>
          <w14:ligatures w14:val="standardContextual"/>
        </w:rPr>
        <w:t>XX10</w:t>
      </w:r>
      <w:r w:rsidR="00145E0D">
        <w:rPr>
          <w:rFonts w:ascii="Times New Roman" w:eastAsia="Aptos" w:hAnsi="Times New Roman"/>
          <w:b/>
          <w:bCs/>
          <w:kern w:val="2"/>
          <w:szCs w:val="24"/>
          <w14:ligatures w14:val="standardContextual"/>
        </w:rPr>
        <w:t>7</w:t>
      </w:r>
      <w:r w:rsidRPr="0012216A">
        <w:rPr>
          <w:rFonts w:ascii="Times New Roman" w:eastAsia="Aptos" w:hAnsi="Times New Roman"/>
          <w:b/>
          <w:bCs/>
          <w:kern w:val="2"/>
          <w:szCs w:val="24"/>
          <w14:ligatures w14:val="standardContextual"/>
        </w:rPr>
        <w:t xml:space="preserve">.1 General. </w:t>
      </w:r>
    </w:p>
    <w:p w14:paraId="4AB3063B" w14:textId="050C4E1E" w:rsidR="0072127A" w:rsidRPr="0012216A" w:rsidRDefault="0072127A" w:rsidP="0072127A">
      <w:pPr>
        <w:spacing w:line="259" w:lineRule="auto"/>
        <w:rPr>
          <w:rFonts w:ascii="Times New Roman" w:eastAsia="Aptos" w:hAnsi="Times New Roman"/>
          <w:b/>
          <w:bCs/>
          <w:kern w:val="2"/>
          <w:szCs w:val="24"/>
          <w14:ligatures w14:val="standardContextual"/>
        </w:rPr>
      </w:pPr>
      <w:r w:rsidRPr="0012216A">
        <w:rPr>
          <w:rFonts w:ascii="Times New Roman" w:eastAsia="Aptos" w:hAnsi="Times New Roman"/>
          <w:i/>
          <w:iCs/>
          <w:kern w:val="2"/>
          <w:szCs w:val="24"/>
          <w14:ligatures w14:val="standardContextual"/>
        </w:rPr>
        <w:t>Habitable attics</w:t>
      </w:r>
      <w:r w:rsidRPr="0012216A">
        <w:rPr>
          <w:rFonts w:ascii="Times New Roman" w:eastAsia="Aptos" w:hAnsi="Times New Roman"/>
          <w:kern w:val="2"/>
          <w:szCs w:val="24"/>
          <w14:ligatures w14:val="standardContextual"/>
        </w:rPr>
        <w:t xml:space="preserve"> are not permitted in </w:t>
      </w:r>
      <w:r w:rsidRPr="0012216A">
        <w:rPr>
          <w:rFonts w:ascii="Times New Roman" w:eastAsia="Aptos" w:hAnsi="Times New Roman"/>
          <w:i/>
          <w:iCs/>
          <w:kern w:val="2"/>
          <w:szCs w:val="24"/>
          <w14:ligatures w14:val="standardContextual"/>
        </w:rPr>
        <w:t>multiplex</w:t>
      </w:r>
      <w:r w:rsidRPr="0012216A">
        <w:rPr>
          <w:rFonts w:ascii="Times New Roman" w:eastAsia="Aptos" w:hAnsi="Times New Roman"/>
          <w:kern w:val="2"/>
          <w:szCs w:val="24"/>
          <w14:ligatures w14:val="standardContextual"/>
        </w:rPr>
        <w:t xml:space="preserve"> buildings designed using the </w:t>
      </w:r>
      <w:r w:rsidRPr="0012216A">
        <w:rPr>
          <w:rFonts w:ascii="Times New Roman" w:eastAsia="Aptos" w:hAnsi="Times New Roman"/>
          <w:i/>
          <w:iCs/>
          <w:kern w:val="2"/>
          <w:szCs w:val="24"/>
          <w14:ligatures w14:val="standardContextual"/>
        </w:rPr>
        <w:t>International Residential Code</w:t>
      </w:r>
      <w:r w:rsidRPr="0012216A">
        <w:rPr>
          <w:rFonts w:ascii="Times New Roman" w:eastAsia="Aptos" w:hAnsi="Times New Roman"/>
          <w:kern w:val="2"/>
          <w:szCs w:val="24"/>
          <w14:ligatures w14:val="standardContextual"/>
        </w:rPr>
        <w:t>.</w:t>
      </w:r>
    </w:p>
    <w:p w14:paraId="5102E3C5" w14:textId="77777777" w:rsidR="0072127A" w:rsidRPr="00A81351" w:rsidRDefault="0072127A" w:rsidP="0072127A">
      <w:pPr>
        <w:spacing w:line="259" w:lineRule="auto"/>
        <w:rPr>
          <w:rFonts w:ascii="Aptos" w:eastAsia="Aptos" w:hAnsi="Aptos"/>
          <w:b/>
          <w:bCs/>
          <w:kern w:val="2"/>
          <w:sz w:val="22"/>
          <w:szCs w:val="22"/>
          <w14:ligatures w14:val="standardContextual"/>
        </w:rPr>
      </w:pPr>
    </w:p>
    <w:p w14:paraId="2ABCAAD2" w14:textId="77777777" w:rsidR="0072127A" w:rsidRDefault="0072127A" w:rsidP="0072127A"/>
    <w:sectPr w:rsidR="0072127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0ECA4A" w14:textId="77777777" w:rsidR="000C3600" w:rsidRDefault="000C3600" w:rsidP="000B2E4E">
      <w:r>
        <w:separator/>
      </w:r>
    </w:p>
  </w:endnote>
  <w:endnote w:type="continuationSeparator" w:id="0">
    <w:p w14:paraId="6BCBEE48" w14:textId="77777777" w:rsidR="000C3600" w:rsidRDefault="000C3600" w:rsidP="000B2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95948" w14:textId="77777777" w:rsidR="000B2E4E" w:rsidRDefault="000B2E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DEDB0" w14:textId="77777777" w:rsidR="000B2E4E" w:rsidRDefault="000B2E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2107C5" w14:textId="77777777" w:rsidR="000B2E4E" w:rsidRDefault="000B2E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08F653" w14:textId="77777777" w:rsidR="000C3600" w:rsidRDefault="000C3600" w:rsidP="000B2E4E">
      <w:r>
        <w:separator/>
      </w:r>
    </w:p>
  </w:footnote>
  <w:footnote w:type="continuationSeparator" w:id="0">
    <w:p w14:paraId="4704943E" w14:textId="77777777" w:rsidR="000C3600" w:rsidRDefault="000C3600" w:rsidP="000B2E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936884" w14:textId="77777777" w:rsidR="000B2E4E" w:rsidRDefault="000B2E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3778186"/>
      <w:docPartObj>
        <w:docPartGallery w:val="Watermarks"/>
        <w:docPartUnique/>
      </w:docPartObj>
    </w:sdtPr>
    <w:sdtContent>
      <w:p w14:paraId="0F5BC0CC" w14:textId="662C5158" w:rsidR="000B2E4E" w:rsidRDefault="00000000">
        <w:pPr>
          <w:pStyle w:val="Header"/>
        </w:pPr>
        <w:r>
          <w:rPr>
            <w:noProof/>
          </w:rPr>
          <w:pict w14:anchorId="3F3408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189F4" w14:textId="77777777" w:rsidR="000B2E4E" w:rsidRDefault="000B2E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AC79D8"/>
    <w:multiLevelType w:val="hybridMultilevel"/>
    <w:tmpl w:val="055262F8"/>
    <w:lvl w:ilvl="0" w:tplc="BC324A4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353034DE"/>
    <w:multiLevelType w:val="hybridMultilevel"/>
    <w:tmpl w:val="1480B90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565416A0"/>
    <w:multiLevelType w:val="hybridMultilevel"/>
    <w:tmpl w:val="FA0E6EF2"/>
    <w:lvl w:ilvl="0" w:tplc="3ABC9CDE">
      <w:start w:val="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28140127">
    <w:abstractNumId w:val="1"/>
  </w:num>
  <w:num w:numId="2" w16cid:durableId="1465926754">
    <w:abstractNumId w:val="2"/>
  </w:num>
  <w:num w:numId="3" w16cid:durableId="15653301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EBC"/>
    <w:rsid w:val="00034FCB"/>
    <w:rsid w:val="000B2E4E"/>
    <w:rsid w:val="000C3600"/>
    <w:rsid w:val="000E6999"/>
    <w:rsid w:val="00105121"/>
    <w:rsid w:val="0012216A"/>
    <w:rsid w:val="0012294D"/>
    <w:rsid w:val="00145E0D"/>
    <w:rsid w:val="001A4A61"/>
    <w:rsid w:val="001D19D4"/>
    <w:rsid w:val="0020737C"/>
    <w:rsid w:val="00283C8A"/>
    <w:rsid w:val="002A54A2"/>
    <w:rsid w:val="002C228F"/>
    <w:rsid w:val="00312DEC"/>
    <w:rsid w:val="00346122"/>
    <w:rsid w:val="003E1DB4"/>
    <w:rsid w:val="00491C6A"/>
    <w:rsid w:val="004C12FA"/>
    <w:rsid w:val="00505F74"/>
    <w:rsid w:val="0058023B"/>
    <w:rsid w:val="00583BC9"/>
    <w:rsid w:val="005D79D8"/>
    <w:rsid w:val="00663927"/>
    <w:rsid w:val="006B55EF"/>
    <w:rsid w:val="0072127A"/>
    <w:rsid w:val="00732F16"/>
    <w:rsid w:val="00753B09"/>
    <w:rsid w:val="00764ABB"/>
    <w:rsid w:val="00795359"/>
    <w:rsid w:val="0085326E"/>
    <w:rsid w:val="008D56DF"/>
    <w:rsid w:val="008E667B"/>
    <w:rsid w:val="00976EDA"/>
    <w:rsid w:val="009A1FD8"/>
    <w:rsid w:val="00B25450"/>
    <w:rsid w:val="00B467F4"/>
    <w:rsid w:val="00B75EBC"/>
    <w:rsid w:val="00B760A7"/>
    <w:rsid w:val="00C538F6"/>
    <w:rsid w:val="00CE52FA"/>
    <w:rsid w:val="00D23036"/>
    <w:rsid w:val="00D27EFF"/>
    <w:rsid w:val="00E60EF4"/>
    <w:rsid w:val="00E641A9"/>
    <w:rsid w:val="00EA6567"/>
    <w:rsid w:val="00F26DD8"/>
    <w:rsid w:val="00FA14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31408E"/>
  <w15:chartTrackingRefBased/>
  <w15:docId w15:val="{133D09C5-CC74-4AC1-9CD1-2EA82A6D9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5EBC"/>
    <w:pPr>
      <w:spacing w:after="0" w:line="240" w:lineRule="auto"/>
    </w:pPr>
    <w:rPr>
      <w:rFonts w:ascii="CG Times (WN)" w:eastAsia="Times New Roman" w:hAnsi="CG Times (WN)" w:cs="Times New Roman"/>
      <w:kern w:val="0"/>
      <w:szCs w:val="20"/>
      <w14:ligatures w14:val="none"/>
    </w:rPr>
  </w:style>
  <w:style w:type="paragraph" w:styleId="Heading1">
    <w:name w:val="heading 1"/>
    <w:basedOn w:val="Normal"/>
    <w:next w:val="Normal"/>
    <w:link w:val="Heading1Char"/>
    <w:uiPriority w:val="9"/>
    <w:qFormat/>
    <w:rsid w:val="00B75E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75E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75EB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75EB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75EB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75EB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5EB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5EB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5EB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5EB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75EB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75EB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5EB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5EB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5E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5E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5E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5EBC"/>
    <w:rPr>
      <w:rFonts w:eastAsiaTheme="majorEastAsia" w:cstheme="majorBidi"/>
      <w:color w:val="272727" w:themeColor="text1" w:themeTint="D8"/>
    </w:rPr>
  </w:style>
  <w:style w:type="paragraph" w:styleId="Title">
    <w:name w:val="Title"/>
    <w:basedOn w:val="Normal"/>
    <w:next w:val="Normal"/>
    <w:link w:val="TitleChar"/>
    <w:uiPriority w:val="10"/>
    <w:qFormat/>
    <w:rsid w:val="00B75EB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5E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5EB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5E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5EBC"/>
    <w:pPr>
      <w:spacing w:before="160"/>
      <w:jc w:val="center"/>
    </w:pPr>
    <w:rPr>
      <w:i/>
      <w:iCs/>
      <w:color w:val="404040" w:themeColor="text1" w:themeTint="BF"/>
    </w:rPr>
  </w:style>
  <w:style w:type="character" w:customStyle="1" w:styleId="QuoteChar">
    <w:name w:val="Quote Char"/>
    <w:basedOn w:val="DefaultParagraphFont"/>
    <w:link w:val="Quote"/>
    <w:uiPriority w:val="29"/>
    <w:rsid w:val="00B75EBC"/>
    <w:rPr>
      <w:i/>
      <w:iCs/>
      <w:color w:val="404040" w:themeColor="text1" w:themeTint="BF"/>
    </w:rPr>
  </w:style>
  <w:style w:type="paragraph" w:styleId="ListParagraph">
    <w:name w:val="List Paragraph"/>
    <w:basedOn w:val="Normal"/>
    <w:uiPriority w:val="34"/>
    <w:qFormat/>
    <w:rsid w:val="00B75EBC"/>
    <w:pPr>
      <w:ind w:left="720"/>
      <w:contextualSpacing/>
    </w:pPr>
  </w:style>
  <w:style w:type="character" w:styleId="IntenseEmphasis">
    <w:name w:val="Intense Emphasis"/>
    <w:basedOn w:val="DefaultParagraphFont"/>
    <w:uiPriority w:val="21"/>
    <w:qFormat/>
    <w:rsid w:val="00B75EBC"/>
    <w:rPr>
      <w:i/>
      <w:iCs/>
      <w:color w:val="0F4761" w:themeColor="accent1" w:themeShade="BF"/>
    </w:rPr>
  </w:style>
  <w:style w:type="paragraph" w:styleId="IntenseQuote">
    <w:name w:val="Intense Quote"/>
    <w:basedOn w:val="Normal"/>
    <w:next w:val="Normal"/>
    <w:link w:val="IntenseQuoteChar"/>
    <w:uiPriority w:val="30"/>
    <w:qFormat/>
    <w:rsid w:val="00B75E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75EBC"/>
    <w:rPr>
      <w:i/>
      <w:iCs/>
      <w:color w:val="0F4761" w:themeColor="accent1" w:themeShade="BF"/>
    </w:rPr>
  </w:style>
  <w:style w:type="character" w:styleId="IntenseReference">
    <w:name w:val="Intense Reference"/>
    <w:basedOn w:val="DefaultParagraphFont"/>
    <w:uiPriority w:val="32"/>
    <w:qFormat/>
    <w:rsid w:val="00B75EBC"/>
    <w:rPr>
      <w:b/>
      <w:bCs/>
      <w:smallCaps/>
      <w:color w:val="0F4761" w:themeColor="accent1" w:themeShade="BF"/>
      <w:spacing w:val="5"/>
    </w:rPr>
  </w:style>
  <w:style w:type="character" w:styleId="CommentReference">
    <w:name w:val="annotation reference"/>
    <w:basedOn w:val="DefaultParagraphFont"/>
    <w:uiPriority w:val="99"/>
    <w:semiHidden/>
    <w:unhideWhenUsed/>
    <w:rsid w:val="00B75EBC"/>
    <w:rPr>
      <w:sz w:val="16"/>
      <w:szCs w:val="16"/>
    </w:rPr>
  </w:style>
  <w:style w:type="paragraph" w:styleId="CommentText">
    <w:name w:val="annotation text"/>
    <w:basedOn w:val="Normal"/>
    <w:link w:val="CommentTextChar1"/>
    <w:uiPriority w:val="99"/>
    <w:unhideWhenUsed/>
    <w:rsid w:val="00B75EBC"/>
    <w:rPr>
      <w:sz w:val="20"/>
    </w:rPr>
  </w:style>
  <w:style w:type="character" w:customStyle="1" w:styleId="CommentTextChar">
    <w:name w:val="Comment Text Char"/>
    <w:basedOn w:val="DefaultParagraphFont"/>
    <w:uiPriority w:val="99"/>
    <w:semiHidden/>
    <w:rsid w:val="00B75EBC"/>
    <w:rPr>
      <w:rFonts w:ascii="CG Times (WN)" w:eastAsia="Times New Roman" w:hAnsi="CG Times (WN)" w:cs="Times New Roman"/>
      <w:kern w:val="0"/>
      <w:sz w:val="20"/>
      <w:szCs w:val="20"/>
      <w14:ligatures w14:val="none"/>
    </w:rPr>
  </w:style>
  <w:style w:type="character" w:customStyle="1" w:styleId="CommentTextChar1">
    <w:name w:val="Comment Text Char1"/>
    <w:basedOn w:val="DefaultParagraphFont"/>
    <w:link w:val="CommentText"/>
    <w:uiPriority w:val="99"/>
    <w:rsid w:val="00B75EBC"/>
    <w:rPr>
      <w:rFonts w:ascii="CG Times (WN)" w:eastAsia="Times New Roman" w:hAnsi="CG Times (WN)" w:cs="Times New Roman"/>
      <w:kern w:val="0"/>
      <w:sz w:val="20"/>
      <w:szCs w:val="20"/>
      <w14:ligatures w14:val="none"/>
    </w:rPr>
  </w:style>
  <w:style w:type="paragraph" w:styleId="Header">
    <w:name w:val="header"/>
    <w:basedOn w:val="Normal"/>
    <w:link w:val="HeaderChar"/>
    <w:uiPriority w:val="99"/>
    <w:unhideWhenUsed/>
    <w:rsid w:val="000B2E4E"/>
    <w:pPr>
      <w:tabs>
        <w:tab w:val="center" w:pos="4680"/>
        <w:tab w:val="right" w:pos="9360"/>
      </w:tabs>
    </w:pPr>
  </w:style>
  <w:style w:type="character" w:customStyle="1" w:styleId="HeaderChar">
    <w:name w:val="Header Char"/>
    <w:basedOn w:val="DefaultParagraphFont"/>
    <w:link w:val="Header"/>
    <w:uiPriority w:val="99"/>
    <w:rsid w:val="000B2E4E"/>
    <w:rPr>
      <w:rFonts w:ascii="CG Times (WN)" w:eastAsia="Times New Roman" w:hAnsi="CG Times (WN)" w:cs="Times New Roman"/>
      <w:kern w:val="0"/>
      <w:szCs w:val="20"/>
      <w14:ligatures w14:val="none"/>
    </w:rPr>
  </w:style>
  <w:style w:type="paragraph" w:styleId="Footer">
    <w:name w:val="footer"/>
    <w:basedOn w:val="Normal"/>
    <w:link w:val="FooterChar"/>
    <w:uiPriority w:val="99"/>
    <w:unhideWhenUsed/>
    <w:rsid w:val="000B2E4E"/>
    <w:pPr>
      <w:tabs>
        <w:tab w:val="center" w:pos="4680"/>
        <w:tab w:val="right" w:pos="9360"/>
      </w:tabs>
    </w:pPr>
  </w:style>
  <w:style w:type="character" w:customStyle="1" w:styleId="FooterChar">
    <w:name w:val="Footer Char"/>
    <w:basedOn w:val="DefaultParagraphFont"/>
    <w:link w:val="Footer"/>
    <w:uiPriority w:val="99"/>
    <w:rsid w:val="000B2E4E"/>
    <w:rPr>
      <w:rFonts w:ascii="CG Times (WN)" w:eastAsia="Times New Roman" w:hAnsi="CG Times (WN)" w:cs="Times New Roman"/>
      <w:kern w:val="0"/>
      <w:szCs w:val="20"/>
      <w14:ligatures w14:val="none"/>
    </w:rPr>
  </w:style>
  <w:style w:type="paragraph" w:styleId="Revision">
    <w:name w:val="Revision"/>
    <w:hidden/>
    <w:uiPriority w:val="99"/>
    <w:semiHidden/>
    <w:rsid w:val="000B2E4E"/>
    <w:pPr>
      <w:spacing w:after="0" w:line="240" w:lineRule="auto"/>
    </w:pPr>
    <w:rPr>
      <w:rFonts w:ascii="CG Times (WN)" w:eastAsia="Times New Roman" w:hAnsi="CG Times (WN)" w:cs="Times New Roman"/>
      <w:kern w:val="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TotalTime>
  <Pages>5</Pages>
  <Words>1347</Words>
  <Characters>7626</Characters>
  <Application>Microsoft Office Word</Application>
  <DocSecurity>0</DocSecurity>
  <Lines>206</Lines>
  <Paragraphs>110</Paragraphs>
  <ScaleCrop>false</ScaleCrop>
  <HeadingPairs>
    <vt:vector size="2" baseType="variant">
      <vt:variant>
        <vt:lpstr>Title</vt:lpstr>
      </vt:variant>
      <vt:variant>
        <vt:i4>1</vt:i4>
      </vt:variant>
    </vt:vector>
  </HeadingPairs>
  <TitlesOfParts>
    <vt:vector size="1" baseType="lpstr">
      <vt:lpstr/>
    </vt:vector>
  </TitlesOfParts>
  <Company>City of Kirkland</Company>
  <LinksUpToDate>false</LinksUpToDate>
  <CharactersWithSpaces>8863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Haupt</dc:creator>
  <cp:keywords/>
  <dc:description/>
  <cp:lastModifiedBy>Angela Haupt</cp:lastModifiedBy>
  <cp:revision>31</cp:revision>
  <dcterms:created xsi:type="dcterms:W3CDTF">2025-06-18T16:27:00Z</dcterms:created>
  <dcterms:modified xsi:type="dcterms:W3CDTF">2025-06-18T18:49:00Z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3651febe-6261-45c1-9059-1009d1dda307</vt:lpwstr>
  </property>
</Properties>
</file>